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6C18" w:rsidRPr="00652CF1" w:rsidRDefault="00FA6C18" w:rsidP="00FA6C18">
      <w:pPr>
        <w:pStyle w:val="a4"/>
        <w:rPr>
          <w:rFonts w:cs="Arial"/>
          <w:b w:val="0"/>
          <w:sz w:val="22"/>
          <w:szCs w:val="22"/>
          <w:lang w:val="en-GB"/>
        </w:rPr>
      </w:pPr>
      <w:r w:rsidRPr="00652CF1">
        <w:rPr>
          <w:rFonts w:cs="Arial"/>
          <w:sz w:val="22"/>
          <w:szCs w:val="22"/>
          <w:lang w:val="en-GB"/>
        </w:rPr>
        <w:t>3GPP TSG-RAN WG2</w:t>
      </w:r>
      <w:r w:rsidRPr="00652CF1">
        <w:rPr>
          <w:rFonts w:eastAsia="宋体" w:cs="Arial"/>
          <w:sz w:val="22"/>
          <w:szCs w:val="22"/>
          <w:lang w:val="en-GB"/>
        </w:rPr>
        <w:t xml:space="preserve"> Meeting #1</w:t>
      </w:r>
      <w:r w:rsidR="00AA46B9" w:rsidRPr="00652CF1">
        <w:rPr>
          <w:rFonts w:eastAsia="宋体" w:cs="Arial"/>
          <w:sz w:val="22"/>
          <w:szCs w:val="22"/>
          <w:lang w:val="en-GB"/>
        </w:rPr>
        <w:t>1</w:t>
      </w:r>
      <w:r w:rsidR="00AA46B9">
        <w:rPr>
          <w:rFonts w:eastAsia="宋体" w:cs="Arial" w:hint="eastAsia"/>
          <w:sz w:val="22"/>
          <w:szCs w:val="22"/>
          <w:lang w:val="en-GB" w:eastAsia="zh-CN"/>
        </w:rPr>
        <w:t>3bis</w:t>
      </w:r>
      <w:r w:rsidR="00AA46B9" w:rsidRPr="00652CF1">
        <w:rPr>
          <w:rFonts w:eastAsia="宋体" w:cs="Arial"/>
          <w:sz w:val="22"/>
          <w:szCs w:val="22"/>
          <w:lang w:val="en-GB"/>
        </w:rPr>
        <w:t>-e</w:t>
      </w:r>
      <w:r w:rsidRPr="00652CF1">
        <w:rPr>
          <w:rFonts w:eastAsia="宋体" w:cs="Arial"/>
          <w:sz w:val="22"/>
          <w:szCs w:val="22"/>
          <w:lang w:val="en-GB"/>
        </w:rPr>
        <w:t xml:space="preserve">        </w:t>
      </w:r>
      <w:r w:rsidRPr="00652CF1">
        <w:rPr>
          <w:rFonts w:cs="Arial"/>
          <w:sz w:val="22"/>
          <w:szCs w:val="22"/>
          <w:lang w:val="en-GB"/>
        </w:rPr>
        <w:t xml:space="preserve">      </w:t>
      </w:r>
      <w:r>
        <w:rPr>
          <w:rFonts w:cs="Arial" w:hint="eastAsia"/>
          <w:b w:val="0"/>
          <w:sz w:val="22"/>
          <w:szCs w:val="22"/>
          <w:lang w:val="en-GB"/>
        </w:rPr>
        <w:t xml:space="preserve">    </w:t>
      </w:r>
      <w:r w:rsidRPr="00652CF1">
        <w:rPr>
          <w:rFonts w:cs="Arial"/>
          <w:sz w:val="22"/>
          <w:szCs w:val="22"/>
          <w:lang w:val="en-GB"/>
        </w:rPr>
        <w:t xml:space="preserve">    </w:t>
      </w:r>
      <w:r>
        <w:rPr>
          <w:rFonts w:eastAsiaTheme="minorEastAsia" w:cs="Arial" w:hint="eastAsia"/>
          <w:sz w:val="22"/>
          <w:szCs w:val="22"/>
          <w:lang w:val="en-GB" w:eastAsia="zh-CN"/>
        </w:rPr>
        <w:t xml:space="preserve">                         </w:t>
      </w:r>
      <w:r w:rsidRPr="00652CF1">
        <w:rPr>
          <w:rFonts w:cs="Arial"/>
          <w:sz w:val="22"/>
          <w:szCs w:val="22"/>
          <w:lang w:val="en-GB"/>
        </w:rPr>
        <w:t>R2-</w:t>
      </w:r>
      <w:r w:rsidR="00E0788F" w:rsidRPr="00652CF1">
        <w:rPr>
          <w:rFonts w:cs="Arial"/>
          <w:sz w:val="22"/>
          <w:szCs w:val="22"/>
          <w:lang w:val="en-GB"/>
        </w:rPr>
        <w:t>2</w:t>
      </w:r>
      <w:r w:rsidR="00E0788F">
        <w:rPr>
          <w:rFonts w:eastAsiaTheme="minorEastAsia" w:cs="Arial" w:hint="eastAsia"/>
          <w:sz w:val="22"/>
          <w:szCs w:val="22"/>
          <w:lang w:val="en-GB" w:eastAsia="zh-CN"/>
        </w:rPr>
        <w:t>1</w:t>
      </w:r>
      <w:r w:rsidR="000839C2">
        <w:rPr>
          <w:rFonts w:eastAsiaTheme="minorEastAsia" w:cs="Arial" w:hint="eastAsia"/>
          <w:sz w:val="22"/>
          <w:szCs w:val="22"/>
          <w:lang w:val="en-GB" w:eastAsia="zh-CN"/>
        </w:rPr>
        <w:t>02954</w:t>
      </w:r>
    </w:p>
    <w:p w:rsidR="00FA6C18" w:rsidRPr="00652CF1" w:rsidRDefault="00FA6C18" w:rsidP="00FA6C18">
      <w:pPr>
        <w:pStyle w:val="a4"/>
        <w:rPr>
          <w:rFonts w:cs="Arial"/>
          <w:b w:val="0"/>
          <w:sz w:val="22"/>
          <w:szCs w:val="22"/>
          <w:lang w:val="en-GB"/>
        </w:rPr>
      </w:pPr>
      <w:r w:rsidRPr="00652CF1">
        <w:rPr>
          <w:rFonts w:cs="Arial"/>
          <w:sz w:val="22"/>
          <w:szCs w:val="22"/>
          <w:lang w:val="en-GB"/>
        </w:rPr>
        <w:t xml:space="preserve">Electronic, </w:t>
      </w:r>
      <w:r w:rsidR="006121AB">
        <w:rPr>
          <w:rFonts w:eastAsiaTheme="minorEastAsia" w:cs="Arial" w:hint="eastAsia"/>
          <w:sz w:val="22"/>
          <w:szCs w:val="22"/>
          <w:lang w:val="en-GB" w:eastAsia="zh-CN"/>
        </w:rPr>
        <w:t>12</w:t>
      </w:r>
      <w:r w:rsidR="001572AB" w:rsidRPr="00652CF1">
        <w:rPr>
          <w:rFonts w:cs="Arial"/>
          <w:sz w:val="22"/>
          <w:szCs w:val="22"/>
          <w:lang w:val="en-GB"/>
        </w:rPr>
        <w:t xml:space="preserve"> </w:t>
      </w:r>
      <w:r w:rsidR="001572AB">
        <w:rPr>
          <w:rFonts w:eastAsiaTheme="minorEastAsia" w:cs="Arial" w:hint="eastAsia"/>
          <w:sz w:val="22"/>
          <w:szCs w:val="22"/>
          <w:lang w:val="en-GB" w:eastAsia="zh-CN"/>
        </w:rPr>
        <w:t>April</w:t>
      </w:r>
      <w:r w:rsidRPr="00652CF1">
        <w:rPr>
          <w:rFonts w:cs="Arial"/>
          <w:sz w:val="22"/>
          <w:szCs w:val="22"/>
          <w:lang w:val="en-GB"/>
        </w:rPr>
        <w:t xml:space="preserve"> – </w:t>
      </w:r>
      <w:r w:rsidR="00E0788F">
        <w:rPr>
          <w:rFonts w:eastAsiaTheme="minorEastAsia" w:cs="Arial" w:hint="eastAsia"/>
          <w:sz w:val="22"/>
          <w:szCs w:val="22"/>
          <w:lang w:val="en-GB" w:eastAsia="zh-CN"/>
        </w:rPr>
        <w:t>20</w:t>
      </w:r>
      <w:r w:rsidR="00E0788F" w:rsidRPr="00652CF1">
        <w:rPr>
          <w:rFonts w:cs="Arial"/>
          <w:sz w:val="22"/>
          <w:szCs w:val="22"/>
          <w:lang w:val="en-GB"/>
        </w:rPr>
        <w:t xml:space="preserve"> </w:t>
      </w:r>
      <w:r w:rsidR="00E0788F">
        <w:rPr>
          <w:rFonts w:eastAsiaTheme="minorEastAsia" w:cs="Arial" w:hint="eastAsia"/>
          <w:sz w:val="22"/>
          <w:szCs w:val="22"/>
          <w:lang w:val="en-GB" w:eastAsia="zh-CN"/>
        </w:rPr>
        <w:t>April</w:t>
      </w:r>
      <w:r w:rsidR="00E0788F" w:rsidRPr="00652CF1">
        <w:rPr>
          <w:rFonts w:cs="Arial"/>
          <w:sz w:val="22"/>
          <w:szCs w:val="22"/>
          <w:lang w:val="en-GB"/>
        </w:rPr>
        <w:t xml:space="preserve"> </w:t>
      </w:r>
      <w:r w:rsidRPr="00652CF1">
        <w:rPr>
          <w:rFonts w:cs="Arial"/>
          <w:sz w:val="22"/>
          <w:szCs w:val="22"/>
          <w:lang w:val="en-GB"/>
        </w:rPr>
        <w:t>202</w:t>
      </w:r>
      <w:r w:rsidR="00E0788F">
        <w:rPr>
          <w:rFonts w:eastAsiaTheme="minorEastAsia" w:cs="Arial" w:hint="eastAsia"/>
          <w:sz w:val="22"/>
          <w:szCs w:val="22"/>
          <w:lang w:val="en-GB" w:eastAsia="zh-CN"/>
        </w:rPr>
        <w:t>1</w:t>
      </w:r>
      <w:r w:rsidRPr="00652CF1">
        <w:rPr>
          <w:rFonts w:cs="Arial"/>
          <w:sz w:val="22"/>
          <w:szCs w:val="22"/>
          <w:lang w:val="en-GB"/>
        </w:rPr>
        <w:t>‎‎</w:t>
      </w:r>
    </w:p>
    <w:p w:rsidR="00FA6C18" w:rsidRPr="00652CF1" w:rsidRDefault="00FA6C18" w:rsidP="00FA6C18">
      <w:pPr>
        <w:pStyle w:val="a4"/>
        <w:rPr>
          <w:rFonts w:cs="Arial"/>
          <w:b w:val="0"/>
          <w:sz w:val="22"/>
          <w:szCs w:val="22"/>
          <w:lang w:val="en-GB"/>
        </w:rPr>
      </w:pPr>
      <w:r w:rsidRPr="00652CF1">
        <w:rPr>
          <w:rFonts w:cs="Arial"/>
          <w:sz w:val="22"/>
          <w:szCs w:val="22"/>
          <w:lang w:val="en-GB"/>
        </w:rPr>
        <w:t xml:space="preserve">                                   </w:t>
      </w:r>
    </w:p>
    <w:p w:rsidR="00FA6C18" w:rsidRPr="00652CF1" w:rsidRDefault="00FA6C18" w:rsidP="00FA6C18">
      <w:pPr>
        <w:pStyle w:val="a4"/>
        <w:tabs>
          <w:tab w:val="left" w:pos="1910"/>
        </w:tabs>
        <w:ind w:left="1891" w:hangingChars="856" w:hanging="1891"/>
        <w:jc w:val="both"/>
        <w:rPr>
          <w:rFonts w:eastAsia="宋体" w:cs="Arial"/>
          <w:b w:val="0"/>
          <w:sz w:val="22"/>
          <w:szCs w:val="22"/>
        </w:rPr>
      </w:pPr>
      <w:r w:rsidRPr="00652CF1">
        <w:rPr>
          <w:rFonts w:cs="Arial"/>
          <w:sz w:val="22"/>
          <w:szCs w:val="22"/>
        </w:rPr>
        <w:t>Source:</w:t>
      </w:r>
      <w:r w:rsidRPr="00652CF1">
        <w:rPr>
          <w:rFonts w:cs="Arial"/>
          <w:sz w:val="22"/>
          <w:szCs w:val="22"/>
        </w:rPr>
        <w:tab/>
      </w:r>
      <w:r w:rsidRPr="00652CF1">
        <w:rPr>
          <w:rFonts w:eastAsia="宋体" w:cs="Arial"/>
          <w:sz w:val="22"/>
          <w:szCs w:val="22"/>
        </w:rPr>
        <w:t xml:space="preserve">CATT </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Title:</w:t>
      </w:r>
      <w:bookmarkStart w:id="0" w:name="Title"/>
      <w:bookmarkEnd w:id="0"/>
      <w:r w:rsidRPr="00652CF1">
        <w:rPr>
          <w:rFonts w:cs="Arial"/>
          <w:sz w:val="22"/>
          <w:szCs w:val="22"/>
        </w:rPr>
        <w:tab/>
      </w:r>
      <w:r w:rsidR="00E0788F">
        <w:rPr>
          <w:rFonts w:eastAsiaTheme="minorEastAsia" w:cs="Arial" w:hint="eastAsia"/>
          <w:sz w:val="22"/>
          <w:szCs w:val="22"/>
          <w:lang w:eastAsia="zh-CN"/>
        </w:rPr>
        <w:t>Further d</w:t>
      </w:r>
      <w:r w:rsidR="00BA2DD5" w:rsidRPr="00BA2DD5">
        <w:rPr>
          <w:rFonts w:cs="Arial"/>
          <w:sz w:val="22"/>
          <w:szCs w:val="22"/>
        </w:rPr>
        <w:t xml:space="preserve">iscuss </w:t>
      </w:r>
      <w:r w:rsidR="00E0788F">
        <w:rPr>
          <w:rFonts w:eastAsiaTheme="minorEastAsia" w:cs="Arial" w:hint="eastAsia"/>
          <w:sz w:val="22"/>
          <w:szCs w:val="22"/>
          <w:lang w:eastAsia="zh-CN"/>
        </w:rPr>
        <w:t>CHO solutions for NR NTN</w:t>
      </w:r>
    </w:p>
    <w:p w:rsidR="00FA6C18" w:rsidRPr="00007C59" w:rsidRDefault="00FA6C18" w:rsidP="00FA6C18">
      <w:pPr>
        <w:pStyle w:val="a4"/>
        <w:tabs>
          <w:tab w:val="left" w:pos="1910"/>
        </w:tabs>
        <w:ind w:left="1891" w:hangingChars="856" w:hanging="1891"/>
        <w:jc w:val="both"/>
        <w:rPr>
          <w:rFonts w:eastAsiaTheme="minorEastAsia" w:cs="Arial"/>
          <w:b w:val="0"/>
          <w:sz w:val="22"/>
          <w:szCs w:val="22"/>
          <w:lang w:eastAsia="zh-CN"/>
        </w:rPr>
      </w:pPr>
      <w:r w:rsidRPr="00652CF1">
        <w:rPr>
          <w:rFonts w:cs="Arial"/>
          <w:sz w:val="22"/>
          <w:szCs w:val="22"/>
        </w:rPr>
        <w:t>Agenda Item:</w:t>
      </w:r>
      <w:bookmarkStart w:id="1" w:name="Source"/>
      <w:bookmarkEnd w:id="1"/>
      <w:r w:rsidR="00007C59">
        <w:rPr>
          <w:rFonts w:cs="Arial"/>
          <w:sz w:val="22"/>
          <w:szCs w:val="22"/>
        </w:rPr>
        <w:tab/>
        <w:t>8.</w:t>
      </w:r>
      <w:r w:rsidR="00007C59">
        <w:rPr>
          <w:rFonts w:eastAsiaTheme="minorEastAsia" w:cs="Arial" w:hint="eastAsia"/>
          <w:sz w:val="22"/>
          <w:szCs w:val="22"/>
          <w:lang w:eastAsia="zh-CN"/>
        </w:rPr>
        <w:t>10</w:t>
      </w:r>
      <w:r w:rsidRPr="00652CF1">
        <w:rPr>
          <w:rFonts w:cs="Arial"/>
          <w:sz w:val="22"/>
          <w:szCs w:val="22"/>
        </w:rPr>
        <w:t>.</w:t>
      </w:r>
      <w:r w:rsidR="00007C59">
        <w:rPr>
          <w:rFonts w:eastAsiaTheme="minorEastAsia" w:cs="Arial" w:hint="eastAsia"/>
          <w:sz w:val="22"/>
          <w:szCs w:val="22"/>
          <w:lang w:eastAsia="zh-CN"/>
        </w:rPr>
        <w:t>3</w:t>
      </w:r>
      <w:r w:rsidR="003C50E7">
        <w:rPr>
          <w:rFonts w:eastAsiaTheme="minorEastAsia" w:cs="Arial" w:hint="eastAsia"/>
          <w:sz w:val="22"/>
          <w:szCs w:val="22"/>
          <w:lang w:eastAsia="zh-CN"/>
        </w:rPr>
        <w:t>.3</w:t>
      </w:r>
      <w:bookmarkStart w:id="2" w:name="_GoBack"/>
      <w:bookmarkEnd w:id="2"/>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Document for:</w:t>
      </w:r>
      <w:r w:rsidRPr="00652CF1">
        <w:rPr>
          <w:rFonts w:cs="Arial"/>
          <w:sz w:val="22"/>
          <w:szCs w:val="22"/>
        </w:rPr>
        <w:tab/>
      </w:r>
      <w:bookmarkStart w:id="3" w:name="DocumentFor"/>
      <w:bookmarkEnd w:id="3"/>
      <w:r w:rsidRPr="00652CF1">
        <w:rPr>
          <w:rFonts w:cs="Arial"/>
          <w:sz w:val="22"/>
          <w:szCs w:val="22"/>
        </w:rPr>
        <w:t>Discussion and Decision</w:t>
      </w:r>
    </w:p>
    <w:p w:rsidR="00E3725B" w:rsidRPr="00E2577D" w:rsidRDefault="00E3725B" w:rsidP="00E3725B">
      <w:pPr>
        <w:pBdr>
          <w:bottom w:val="single" w:sz="4" w:space="1" w:color="auto"/>
        </w:pBdr>
        <w:tabs>
          <w:tab w:val="left" w:pos="2552"/>
        </w:tabs>
        <w:jc w:val="both"/>
      </w:pPr>
    </w:p>
    <w:p w:rsidR="00FA6C18" w:rsidRDefault="00FA6C18" w:rsidP="00FA6C18">
      <w:pPr>
        <w:pStyle w:val="1"/>
        <w:jc w:val="both"/>
        <w:rPr>
          <w:szCs w:val="28"/>
        </w:rPr>
      </w:pPr>
      <w:bookmarkStart w:id="4" w:name="_Ref53759895"/>
      <w:r w:rsidRPr="00D62F40">
        <w:rPr>
          <w:szCs w:val="28"/>
        </w:rPr>
        <w:t>Introduction</w:t>
      </w:r>
    </w:p>
    <w:p w:rsidR="003C275F" w:rsidRPr="007E0A5C" w:rsidRDefault="007E0A5C" w:rsidP="003C275F">
      <w:pPr>
        <w:pStyle w:val="a0"/>
        <w:rPr>
          <w:rFonts w:eastAsiaTheme="minorEastAsia"/>
          <w:lang w:eastAsia="zh-CN"/>
        </w:rPr>
      </w:pPr>
      <w:r>
        <w:rPr>
          <w:rFonts w:eastAsiaTheme="minorEastAsia" w:hint="eastAsia"/>
          <w:lang w:eastAsia="zh-CN"/>
        </w:rPr>
        <w:t>In the last</w:t>
      </w:r>
      <w:r w:rsidR="00EA6170">
        <w:rPr>
          <w:rFonts w:eastAsiaTheme="minorEastAsia" w:hint="eastAsia"/>
          <w:lang w:eastAsia="zh-CN"/>
        </w:rPr>
        <w:t xml:space="preserve"> RAN2</w:t>
      </w:r>
      <w:r>
        <w:rPr>
          <w:rFonts w:eastAsiaTheme="minorEastAsia" w:hint="eastAsia"/>
          <w:lang w:eastAsia="zh-CN"/>
        </w:rPr>
        <w:t xml:space="preserve"> meeting, we agree</w:t>
      </w:r>
      <w:r w:rsidR="00EA6170">
        <w:rPr>
          <w:rFonts w:eastAsiaTheme="minorEastAsia" w:hint="eastAsia"/>
          <w:lang w:eastAsia="zh-CN"/>
        </w:rPr>
        <w:t>d</w:t>
      </w:r>
      <w:r>
        <w:rPr>
          <w:rFonts w:eastAsiaTheme="minorEastAsia" w:hint="eastAsia"/>
          <w:lang w:eastAsia="zh-CN"/>
        </w:rPr>
        <w:t xml:space="preserve"> A4 event as the baseline in NTN CHO. However, </w:t>
      </w:r>
      <w:r w:rsidR="00EA6170">
        <w:rPr>
          <w:rFonts w:eastAsiaTheme="minorEastAsia" w:hint="eastAsia"/>
          <w:lang w:eastAsia="zh-CN"/>
        </w:rPr>
        <w:t xml:space="preserve">as </w:t>
      </w:r>
      <w:r>
        <w:rPr>
          <w:rFonts w:eastAsiaTheme="minorEastAsia" w:hint="eastAsia"/>
          <w:lang w:eastAsia="zh-CN"/>
        </w:rPr>
        <w:t xml:space="preserve">the RSRP/RSRQ of center </w:t>
      </w:r>
      <w:r w:rsidR="00EA6170">
        <w:rPr>
          <w:rFonts w:eastAsiaTheme="minorEastAsia" w:hint="eastAsia"/>
          <w:lang w:eastAsia="zh-CN"/>
        </w:rPr>
        <w:t xml:space="preserve">of a NTN cell </w:t>
      </w:r>
      <w:r>
        <w:rPr>
          <w:rFonts w:eastAsiaTheme="minorEastAsia" w:hint="eastAsia"/>
          <w:lang w:eastAsia="zh-CN"/>
        </w:rPr>
        <w:t xml:space="preserve">is not much different </w:t>
      </w:r>
      <w:r w:rsidR="00EA6170">
        <w:rPr>
          <w:rFonts w:eastAsiaTheme="minorEastAsia" w:hint="eastAsia"/>
          <w:lang w:eastAsia="zh-CN"/>
        </w:rPr>
        <w:t xml:space="preserve">with the edge of the cell </w:t>
      </w:r>
      <w:r>
        <w:rPr>
          <w:rFonts w:eastAsiaTheme="minorEastAsia" w:hint="eastAsia"/>
          <w:lang w:eastAsia="zh-CN"/>
        </w:rPr>
        <w:t xml:space="preserve">in NTN system, the other </w:t>
      </w:r>
      <w:r>
        <w:rPr>
          <w:rFonts w:eastAsiaTheme="minorEastAsia"/>
          <w:lang w:eastAsia="zh-CN"/>
        </w:rPr>
        <w:t>additional</w:t>
      </w:r>
      <w:r>
        <w:rPr>
          <w:rFonts w:eastAsiaTheme="minorEastAsia" w:hint="eastAsia"/>
          <w:lang w:eastAsia="zh-CN"/>
        </w:rPr>
        <w:t xml:space="preserve"> event is needed to </w:t>
      </w:r>
      <w:r>
        <w:rPr>
          <w:rFonts w:eastAsiaTheme="minorEastAsia"/>
          <w:lang w:eastAsia="zh-CN"/>
        </w:rPr>
        <w:t>combine</w:t>
      </w:r>
      <w:r>
        <w:rPr>
          <w:rFonts w:eastAsiaTheme="minorEastAsia" w:hint="eastAsia"/>
          <w:lang w:eastAsia="zh-CN"/>
        </w:rPr>
        <w:t xml:space="preserve"> with A4 event. </w:t>
      </w:r>
    </w:p>
    <w:p w:rsidR="00A42968" w:rsidRDefault="00A42968" w:rsidP="00A42968">
      <w:pPr>
        <w:pStyle w:val="a0"/>
      </w:pPr>
      <w:r>
        <w:t xml:space="preserve">Agreements related to </w:t>
      </w:r>
      <w:r w:rsidR="00CE5210">
        <w:rPr>
          <w:rFonts w:eastAsiaTheme="minorEastAsia" w:hint="eastAsia"/>
          <w:lang w:eastAsia="zh-CN"/>
        </w:rPr>
        <w:t>i</w:t>
      </w:r>
      <w:r w:rsidR="00C31D9A">
        <w:t>dle mode aspects</w:t>
      </w:r>
      <w:r w:rsidR="00C31D9A" w:rsidDel="00C31D9A">
        <w:t xml:space="preserve"> </w:t>
      </w:r>
      <w:r>
        <w:t>from RAN2#1</w:t>
      </w:r>
      <w:r w:rsidR="000A07E3">
        <w:rPr>
          <w:rFonts w:eastAsiaTheme="minorEastAsia" w:hint="eastAsia"/>
          <w:lang w:eastAsia="zh-CN"/>
        </w:rPr>
        <w:t>1</w:t>
      </w:r>
      <w:r w:rsidR="00C31D9A">
        <w:rPr>
          <w:rFonts w:eastAsiaTheme="minorEastAsia" w:hint="eastAsia"/>
          <w:lang w:eastAsia="zh-CN"/>
        </w:rPr>
        <w:t>3</w:t>
      </w:r>
      <w:r>
        <w:t>:</w:t>
      </w:r>
    </w:p>
    <w:p w:rsidR="00C31D9A" w:rsidRDefault="00C31D9A" w:rsidP="00C31D9A">
      <w:pPr>
        <w:pStyle w:val="Doc-text2"/>
        <w:pBdr>
          <w:top w:val="single" w:sz="4" w:space="1" w:color="auto"/>
          <w:left w:val="single" w:sz="4" w:space="4" w:color="auto"/>
          <w:bottom w:val="single" w:sz="4" w:space="1" w:color="auto"/>
          <w:right w:val="single" w:sz="4" w:space="4" w:color="auto"/>
        </w:pBdr>
      </w:pPr>
      <w:r>
        <w:t>Agreements:</w:t>
      </w:r>
    </w:p>
    <w:p w:rsidR="00C31D9A" w:rsidRDefault="00C31D9A" w:rsidP="00C31D9A">
      <w:pPr>
        <w:pStyle w:val="Doc-text2"/>
        <w:numPr>
          <w:ilvl w:val="0"/>
          <w:numId w:val="36"/>
        </w:numPr>
        <w:pBdr>
          <w:top w:val="single" w:sz="4" w:space="1" w:color="auto"/>
          <w:left w:val="single" w:sz="4" w:space="4" w:color="auto"/>
          <w:bottom w:val="single" w:sz="4" w:space="1" w:color="auto"/>
          <w:right w:val="single" w:sz="4" w:space="4" w:color="auto"/>
        </w:pBdr>
      </w:pPr>
      <w:r w:rsidRPr="006A2CEA">
        <w:t>RAN2 thinks that a UE needs to know whether the network is a TN or NTN no later than SIB1 reception</w:t>
      </w:r>
    </w:p>
    <w:p w:rsidR="00C31D9A" w:rsidRDefault="00C31D9A" w:rsidP="00C31D9A">
      <w:pPr>
        <w:pStyle w:val="Doc-text2"/>
        <w:numPr>
          <w:ilvl w:val="0"/>
          <w:numId w:val="36"/>
        </w:numPr>
        <w:pBdr>
          <w:top w:val="single" w:sz="4" w:space="1" w:color="auto"/>
          <w:left w:val="single" w:sz="4" w:space="4" w:color="auto"/>
          <w:bottom w:val="single" w:sz="4" w:space="1" w:color="auto"/>
          <w:right w:val="single" w:sz="4" w:space="4" w:color="auto"/>
        </w:pBdr>
      </w:pPr>
      <w:r w:rsidRPr="006A2CEA">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rsidR="00A42968" w:rsidRPr="00FC63A1" w:rsidRDefault="00A42968" w:rsidP="00A42968">
      <w:pPr>
        <w:pStyle w:val="Comments"/>
        <w:rPr>
          <w:lang w:val="en-GB"/>
        </w:rPr>
      </w:pPr>
    </w:p>
    <w:p w:rsidR="003A7A5A" w:rsidRPr="003A7A5A" w:rsidRDefault="003A7A5A" w:rsidP="007E0A5C">
      <w:pPr>
        <w:pStyle w:val="a0"/>
        <w:rPr>
          <w:rFonts w:eastAsiaTheme="minorEastAsia"/>
          <w:lang w:eastAsia="zh-CN"/>
        </w:rPr>
      </w:pPr>
      <w:r>
        <w:t>Agreements related to CHO from RAN2#1</w:t>
      </w:r>
      <w:r>
        <w:rPr>
          <w:rFonts w:eastAsiaTheme="minorEastAsia" w:hint="eastAsia"/>
          <w:lang w:eastAsia="zh-CN"/>
        </w:rPr>
        <w:t>13</w:t>
      </w:r>
      <w:r>
        <w:t>:</w:t>
      </w:r>
    </w:p>
    <w:p w:rsidR="007E0A5C" w:rsidRDefault="007E0A5C" w:rsidP="007E0A5C">
      <w:pPr>
        <w:pStyle w:val="Doc-text2"/>
        <w:numPr>
          <w:ilvl w:val="0"/>
          <w:numId w:val="35"/>
        </w:numPr>
        <w:pBdr>
          <w:top w:val="single" w:sz="4" w:space="1" w:color="auto"/>
          <w:left w:val="single" w:sz="4" w:space="4" w:color="auto"/>
          <w:bottom w:val="single" w:sz="4" w:space="1" w:color="auto"/>
          <w:right w:val="single" w:sz="4" w:space="4" w:color="auto"/>
        </w:pBdr>
      </w:pPr>
      <w:r>
        <w:t>S</w:t>
      </w:r>
      <w:r w:rsidRPr="006162AA">
        <w:t>upport A4 event for NTN CHO. FFS whe</w:t>
      </w:r>
      <w:r>
        <w:t>ther other triggers need to be</w:t>
      </w:r>
      <w:r w:rsidRPr="006162AA">
        <w:t xml:space="preserve"> co</w:t>
      </w:r>
      <w:r>
        <w:t>m</w:t>
      </w:r>
      <w:r w:rsidRPr="006162AA">
        <w:t>bined with this.</w:t>
      </w:r>
    </w:p>
    <w:p w:rsidR="007E0A5C" w:rsidRDefault="007E0A5C" w:rsidP="007E0A5C">
      <w:pPr>
        <w:pStyle w:val="a0"/>
        <w:rPr>
          <w:rFonts w:eastAsiaTheme="minorEastAsia"/>
          <w:lang w:eastAsia="zh-CN"/>
        </w:rPr>
      </w:pPr>
    </w:p>
    <w:p w:rsidR="00EA6170" w:rsidRDefault="00EA6170" w:rsidP="000A07E3">
      <w:pPr>
        <w:jc w:val="both"/>
        <w:rPr>
          <w:rFonts w:eastAsiaTheme="minorEastAsia"/>
          <w:lang w:eastAsia="zh-CN"/>
        </w:rPr>
      </w:pPr>
      <w:r>
        <w:rPr>
          <w:rFonts w:eastAsiaTheme="minorEastAsia" w:hint="eastAsia"/>
          <w:lang w:eastAsia="zh-CN"/>
        </w:rPr>
        <w:t xml:space="preserve">In the email discussion </w:t>
      </w:r>
      <w:r w:rsidRPr="000A07E3">
        <w:rPr>
          <w:rFonts w:eastAsiaTheme="minorEastAsia"/>
          <w:lang w:eastAsia="zh-CN"/>
        </w:rPr>
        <w:t>[AT113-e</w:t>
      </w:r>
      <w:proofErr w:type="gramStart"/>
      <w:r w:rsidRPr="000A07E3">
        <w:rPr>
          <w:rFonts w:eastAsiaTheme="minorEastAsia"/>
          <w:lang w:eastAsia="zh-CN"/>
        </w:rPr>
        <w:t>][</w:t>
      </w:r>
      <w:proofErr w:type="gramEnd"/>
      <w:r w:rsidRPr="000A07E3">
        <w:rPr>
          <w:rFonts w:eastAsiaTheme="minorEastAsia"/>
          <w:lang w:eastAsia="zh-CN"/>
        </w:rPr>
        <w:t>106]</w:t>
      </w:r>
      <w:r>
        <w:rPr>
          <w:rFonts w:eastAsiaTheme="minorEastAsia" w:hint="eastAsia"/>
          <w:lang w:eastAsia="zh-CN"/>
        </w:rPr>
        <w:t xml:space="preserve">, there are two main points of the </w:t>
      </w:r>
      <w:r>
        <w:rPr>
          <w:rFonts w:eastAsiaTheme="minorEastAsia"/>
          <w:lang w:eastAsia="zh-CN"/>
        </w:rPr>
        <w:t>additional</w:t>
      </w:r>
      <w:r>
        <w:rPr>
          <w:rFonts w:eastAsiaTheme="minorEastAsia" w:hint="eastAsia"/>
          <w:lang w:eastAsia="zh-CN"/>
        </w:rPr>
        <w:t xml:space="preserve"> event, e.g. time-based </w:t>
      </w:r>
      <w:r w:rsidR="00410AB4">
        <w:rPr>
          <w:rFonts w:eastAsiaTheme="minorEastAsia"/>
          <w:lang w:eastAsia="zh-CN"/>
        </w:rPr>
        <w:t>triggering</w:t>
      </w:r>
      <w:r w:rsidR="00410AB4">
        <w:rPr>
          <w:rFonts w:eastAsiaTheme="minorEastAsia" w:hint="eastAsia"/>
          <w:lang w:eastAsia="zh-CN"/>
        </w:rPr>
        <w:t xml:space="preserve"> condition</w:t>
      </w:r>
      <w:r>
        <w:rPr>
          <w:rFonts w:eastAsiaTheme="minorEastAsia" w:hint="eastAsia"/>
          <w:lang w:eastAsia="zh-CN"/>
        </w:rPr>
        <w:t xml:space="preserve"> and </w:t>
      </w:r>
      <w:r>
        <w:rPr>
          <w:rFonts w:eastAsiaTheme="minorEastAsia"/>
          <w:lang w:eastAsia="zh-CN"/>
        </w:rPr>
        <w:t>location</w:t>
      </w:r>
      <w:r>
        <w:rPr>
          <w:rFonts w:eastAsiaTheme="minorEastAsia" w:hint="eastAsia"/>
          <w:lang w:eastAsia="zh-CN"/>
        </w:rPr>
        <w:t xml:space="preserve">-based </w:t>
      </w:r>
      <w:r w:rsidR="00410AB4">
        <w:rPr>
          <w:rFonts w:eastAsiaTheme="minorEastAsia"/>
          <w:lang w:eastAsia="zh-CN"/>
        </w:rPr>
        <w:t>triggering</w:t>
      </w:r>
      <w:r w:rsidR="00410AB4">
        <w:rPr>
          <w:rFonts w:eastAsiaTheme="minorEastAsia" w:hint="eastAsia"/>
          <w:lang w:eastAsia="zh-CN"/>
        </w:rPr>
        <w:t xml:space="preserve"> condition</w:t>
      </w:r>
      <w:r>
        <w:rPr>
          <w:rFonts w:eastAsiaTheme="minorEastAsia" w:hint="eastAsia"/>
          <w:lang w:eastAsia="zh-CN"/>
        </w:rPr>
        <w:t xml:space="preserve">. This contribution will further discuss about the time-based </w:t>
      </w:r>
      <w:r w:rsidR="00410AB4">
        <w:rPr>
          <w:rFonts w:eastAsiaTheme="minorEastAsia"/>
          <w:lang w:eastAsia="zh-CN"/>
        </w:rPr>
        <w:t>triggering</w:t>
      </w:r>
      <w:r w:rsidR="00410AB4">
        <w:rPr>
          <w:rFonts w:eastAsiaTheme="minorEastAsia" w:hint="eastAsia"/>
          <w:lang w:eastAsia="zh-CN"/>
        </w:rPr>
        <w:t xml:space="preserve"> condition and </w:t>
      </w:r>
      <w:r w:rsidR="00410AB4">
        <w:rPr>
          <w:rFonts w:eastAsiaTheme="minorEastAsia"/>
          <w:lang w:eastAsia="zh-CN"/>
        </w:rPr>
        <w:t>location</w:t>
      </w:r>
      <w:r w:rsidR="00410AB4">
        <w:rPr>
          <w:rFonts w:eastAsiaTheme="minorEastAsia" w:hint="eastAsia"/>
          <w:lang w:eastAsia="zh-CN"/>
        </w:rPr>
        <w:t xml:space="preserve">-based </w:t>
      </w:r>
      <w:r w:rsidR="00410AB4">
        <w:rPr>
          <w:rFonts w:eastAsiaTheme="minorEastAsia"/>
          <w:lang w:eastAsia="zh-CN"/>
        </w:rPr>
        <w:t>triggering</w:t>
      </w:r>
      <w:r w:rsidR="00410AB4">
        <w:rPr>
          <w:rFonts w:eastAsiaTheme="minorEastAsia" w:hint="eastAsia"/>
          <w:lang w:eastAsia="zh-CN"/>
        </w:rPr>
        <w:t xml:space="preserve"> condition</w:t>
      </w:r>
      <w:r>
        <w:rPr>
          <w:rFonts w:eastAsiaTheme="minorEastAsia" w:hint="eastAsia"/>
          <w:lang w:eastAsia="zh-CN"/>
        </w:rPr>
        <w:t>.</w:t>
      </w:r>
    </w:p>
    <w:p w:rsidR="00EA6170" w:rsidRPr="00EA6170" w:rsidRDefault="00EA6170" w:rsidP="007E0A5C">
      <w:pPr>
        <w:pStyle w:val="a0"/>
        <w:rPr>
          <w:rFonts w:eastAsiaTheme="minorEastAsia"/>
          <w:lang w:eastAsia="zh-CN"/>
        </w:rPr>
      </w:pPr>
    </w:p>
    <w:p w:rsidR="00FA6C18" w:rsidRDefault="00FA6C18" w:rsidP="00FA6C18">
      <w:pPr>
        <w:pStyle w:val="1"/>
      </w:pPr>
      <w:r>
        <w:rPr>
          <w:rFonts w:hint="eastAsia"/>
        </w:rPr>
        <w:t>Discussion</w:t>
      </w:r>
    </w:p>
    <w:p w:rsidR="00BA7933" w:rsidRPr="00410AB4" w:rsidRDefault="00BA7933" w:rsidP="00410AB4">
      <w:pPr>
        <w:pStyle w:val="20"/>
        <w:ind w:left="568" w:hangingChars="283" w:hanging="568"/>
        <w:rPr>
          <w:b w:val="0"/>
        </w:rPr>
      </w:pPr>
      <w:r w:rsidRPr="00410AB4">
        <w:t xml:space="preserve">Time-based </w:t>
      </w:r>
      <w:r w:rsidR="007F1587" w:rsidRPr="00410AB4">
        <w:t xml:space="preserve">Triggering </w:t>
      </w:r>
      <w:r w:rsidR="007F1587">
        <w:rPr>
          <w:rFonts w:eastAsiaTheme="minorEastAsia" w:hint="eastAsia"/>
        </w:rPr>
        <w:t>C</w:t>
      </w:r>
      <w:r w:rsidR="007F1587" w:rsidRPr="00410AB4">
        <w:t>ondition</w:t>
      </w:r>
    </w:p>
    <w:p w:rsidR="006A0AF3" w:rsidRDefault="00B26666" w:rsidP="00B26666">
      <w:pPr>
        <w:spacing w:afterLines="50" w:after="120"/>
        <w:jc w:val="both"/>
        <w:rPr>
          <w:rFonts w:eastAsiaTheme="minorEastAsia"/>
          <w:lang w:eastAsia="zh-CN"/>
        </w:rPr>
      </w:pPr>
      <w:r>
        <w:rPr>
          <w:rFonts w:eastAsiaTheme="minorEastAsia" w:hint="eastAsia"/>
          <w:lang w:eastAsia="zh-CN"/>
        </w:rPr>
        <w:t xml:space="preserve">RAN2 113e </w:t>
      </w:r>
      <w:r w:rsidR="006F5359">
        <w:rPr>
          <w:rFonts w:eastAsiaTheme="minorEastAsia" w:hint="eastAsia"/>
          <w:lang w:eastAsia="zh-CN"/>
        </w:rPr>
        <w:t>Offline #105 has agree</w:t>
      </w:r>
      <w:r w:rsidR="006A0AF3">
        <w:rPr>
          <w:rFonts w:eastAsiaTheme="minorEastAsia" w:hint="eastAsia"/>
          <w:lang w:eastAsia="zh-CN"/>
        </w:rPr>
        <w:t>d</w:t>
      </w:r>
      <w:r w:rsidR="006F5359">
        <w:rPr>
          <w:rFonts w:eastAsiaTheme="minorEastAsia" w:hint="eastAsia"/>
          <w:lang w:eastAsia="zh-CN"/>
        </w:rPr>
        <w:t xml:space="preserve"> that the stop time of </w:t>
      </w:r>
      <w:r w:rsidR="006A0AF3">
        <w:rPr>
          <w:rFonts w:eastAsiaTheme="minorEastAsia" w:hint="eastAsia"/>
          <w:lang w:eastAsia="zh-CN"/>
        </w:rPr>
        <w:t xml:space="preserve">the </w:t>
      </w:r>
      <w:r w:rsidR="006F5359">
        <w:rPr>
          <w:rFonts w:eastAsiaTheme="minorEastAsia" w:hint="eastAsia"/>
          <w:lang w:eastAsia="zh-CN"/>
        </w:rPr>
        <w:t xml:space="preserve">serving </w:t>
      </w:r>
      <w:proofErr w:type="gramStart"/>
      <w:r w:rsidR="006F5359">
        <w:rPr>
          <w:rFonts w:eastAsiaTheme="minorEastAsia" w:hint="eastAsia"/>
          <w:lang w:eastAsia="zh-CN"/>
        </w:rPr>
        <w:t>cell  and</w:t>
      </w:r>
      <w:proofErr w:type="gramEnd"/>
      <w:r w:rsidR="006A0AF3">
        <w:rPr>
          <w:rFonts w:eastAsiaTheme="minorEastAsia" w:hint="eastAsia"/>
          <w:lang w:eastAsia="zh-CN"/>
        </w:rPr>
        <w:t>/or the</w:t>
      </w:r>
      <w:r w:rsidR="006F5359">
        <w:rPr>
          <w:rFonts w:eastAsiaTheme="minorEastAsia" w:hint="eastAsia"/>
          <w:lang w:eastAsia="zh-CN"/>
        </w:rPr>
        <w:t xml:space="preserve"> start time of </w:t>
      </w:r>
      <w:r w:rsidR="006A0AF3">
        <w:rPr>
          <w:rFonts w:eastAsiaTheme="minorEastAsia" w:hint="eastAsia"/>
          <w:lang w:eastAsia="zh-CN"/>
        </w:rPr>
        <w:t xml:space="preserve">the new upcoming </w:t>
      </w:r>
      <w:r w:rsidR="006F5359">
        <w:rPr>
          <w:rFonts w:eastAsiaTheme="minorEastAsia" w:hint="eastAsia"/>
          <w:lang w:eastAsia="zh-CN"/>
        </w:rPr>
        <w:t>cell  for cell selection/reselection in the</w:t>
      </w:r>
      <w:r w:rsidR="006F5359" w:rsidRPr="006F5359">
        <w:t xml:space="preserve"> </w:t>
      </w:r>
      <w:r w:rsidR="006F5359" w:rsidRPr="006A2CEA">
        <w:t>Earth-fixed NTN scenario</w:t>
      </w:r>
      <w:r w:rsidR="006F5359">
        <w:rPr>
          <w:rFonts w:eastAsiaTheme="minorEastAsia" w:hint="eastAsia"/>
          <w:lang w:eastAsia="zh-CN"/>
        </w:rPr>
        <w:t>.</w:t>
      </w:r>
      <w:r w:rsidR="004E5A05">
        <w:rPr>
          <w:rFonts w:eastAsiaTheme="minorEastAsia" w:hint="eastAsia"/>
          <w:lang w:eastAsia="zh-CN"/>
        </w:rPr>
        <w:t xml:space="preserve"> </w:t>
      </w:r>
    </w:p>
    <w:p w:rsidR="00F93628" w:rsidRPr="0070446E" w:rsidRDefault="00F93628" w:rsidP="00B26666">
      <w:pPr>
        <w:spacing w:after="50"/>
        <w:jc w:val="both"/>
        <w:rPr>
          <w:rFonts w:eastAsiaTheme="minorEastAsia"/>
          <w:lang w:eastAsia="zh-CN"/>
        </w:rPr>
      </w:pPr>
      <w:r>
        <w:rPr>
          <w:rFonts w:eastAsiaTheme="minorEastAsia" w:hint="eastAsia"/>
          <w:lang w:val="en-GB" w:eastAsia="zh-CN"/>
        </w:rPr>
        <w:t xml:space="preserve">Then for the RRC Connected mode, </w:t>
      </w:r>
      <w:r>
        <w:rPr>
          <w:rFonts w:eastAsiaTheme="minorEastAsia" w:hint="eastAsia"/>
          <w:lang w:eastAsia="zh-CN"/>
        </w:rPr>
        <w:t>stop time</w:t>
      </w:r>
      <w:r w:rsidRPr="003C170F">
        <w:rPr>
          <w:rFonts w:eastAsiaTheme="minorEastAsia" w:hint="eastAsia"/>
          <w:lang w:eastAsia="zh-CN"/>
        </w:rPr>
        <w:t xml:space="preserve"> </w:t>
      </w:r>
      <w:r>
        <w:rPr>
          <w:rFonts w:eastAsiaTheme="minorEastAsia" w:hint="eastAsia"/>
          <w:lang w:eastAsia="zh-CN"/>
        </w:rPr>
        <w:t xml:space="preserve">of serving cell could also be taken as the trigger condition of the service link handover in earth fixed cell scenario. In earth fixed cell scenario, stop time of the serving cell is same for the UEs under the </w:t>
      </w:r>
      <w:r>
        <w:rPr>
          <w:rFonts w:eastAsiaTheme="minorEastAsia"/>
          <w:lang w:eastAsia="zh-CN"/>
        </w:rPr>
        <w:t>same</w:t>
      </w:r>
      <w:r>
        <w:rPr>
          <w:rFonts w:eastAsiaTheme="minorEastAsia" w:hint="eastAsia"/>
          <w:lang w:eastAsia="zh-CN"/>
        </w:rPr>
        <w:t xml:space="preserve"> NTN cell. UE need handover in the same time for fixed cell. Thus,</w:t>
      </w:r>
      <w:r w:rsidRPr="004642ED">
        <w:rPr>
          <w:rFonts w:eastAsiaTheme="minorEastAsia" w:hint="eastAsia"/>
          <w:lang w:eastAsia="zh-CN"/>
        </w:rPr>
        <w:t xml:space="preserve"> it is proposed that </w:t>
      </w:r>
      <w:r>
        <w:rPr>
          <w:rFonts w:eastAsiaTheme="minorEastAsia" w:hint="eastAsia"/>
          <w:lang w:eastAsia="zh-CN"/>
        </w:rPr>
        <w:t>t</w:t>
      </w:r>
      <w:r w:rsidRPr="0070446E">
        <w:rPr>
          <w:rFonts w:eastAsiaTheme="minorEastAsia" w:hint="eastAsia"/>
          <w:lang w:eastAsia="zh-CN"/>
        </w:rPr>
        <w:t xml:space="preserve">ime-based </w:t>
      </w:r>
      <w:r>
        <w:rPr>
          <w:rFonts w:eastAsiaTheme="minorEastAsia" w:hint="eastAsia"/>
          <w:lang w:eastAsia="zh-CN"/>
        </w:rPr>
        <w:t>triggering condition</w:t>
      </w:r>
      <w:r w:rsidRPr="0070446E">
        <w:rPr>
          <w:rFonts w:eastAsiaTheme="minorEastAsia" w:hint="eastAsia"/>
          <w:lang w:eastAsia="zh-CN"/>
        </w:rPr>
        <w:t xml:space="preserve"> can be </w:t>
      </w:r>
      <w:r>
        <w:rPr>
          <w:rFonts w:eastAsiaTheme="minorEastAsia" w:hint="eastAsia"/>
          <w:lang w:eastAsia="zh-CN"/>
        </w:rPr>
        <w:t>applied for</w:t>
      </w:r>
      <w:r w:rsidRPr="0070446E">
        <w:rPr>
          <w:rFonts w:eastAsiaTheme="minorEastAsia" w:hint="eastAsia"/>
          <w:lang w:eastAsia="zh-CN"/>
        </w:rPr>
        <w:t xml:space="preserve"> service link </w:t>
      </w:r>
      <w:r w:rsidR="00B26666">
        <w:rPr>
          <w:rFonts w:eastAsiaTheme="minorEastAsia" w:hint="eastAsia"/>
          <w:lang w:eastAsia="zh-CN"/>
        </w:rPr>
        <w:t>switch</w:t>
      </w:r>
      <w:r>
        <w:rPr>
          <w:rFonts w:eastAsiaTheme="minorEastAsia" w:hint="eastAsia"/>
          <w:lang w:eastAsia="zh-CN"/>
        </w:rPr>
        <w:t xml:space="preserve"> </w:t>
      </w:r>
      <w:proofErr w:type="gramStart"/>
      <w:r>
        <w:rPr>
          <w:rFonts w:eastAsiaTheme="minorEastAsia" w:hint="eastAsia"/>
          <w:lang w:eastAsia="zh-CN"/>
        </w:rPr>
        <w:t xml:space="preserve">in </w:t>
      </w:r>
      <w:r w:rsidRPr="0070446E">
        <w:rPr>
          <w:rFonts w:eastAsiaTheme="minorEastAsia" w:hint="eastAsia"/>
          <w:lang w:eastAsia="zh-CN"/>
        </w:rPr>
        <w:t xml:space="preserve"> earth</w:t>
      </w:r>
      <w:proofErr w:type="gramEnd"/>
      <w:r w:rsidRPr="0070446E">
        <w:rPr>
          <w:rFonts w:eastAsiaTheme="minorEastAsia" w:hint="eastAsia"/>
          <w:lang w:eastAsia="zh-CN"/>
        </w:rPr>
        <w:t xml:space="preserve"> fixed cell</w:t>
      </w:r>
      <w:r>
        <w:rPr>
          <w:rFonts w:eastAsiaTheme="minorEastAsia" w:hint="eastAsia"/>
          <w:lang w:eastAsia="zh-CN"/>
        </w:rPr>
        <w:t xml:space="preserve"> scenario. </w:t>
      </w:r>
    </w:p>
    <w:p w:rsidR="00F93628" w:rsidRPr="000839C2" w:rsidRDefault="00F93628" w:rsidP="000839C2">
      <w:pPr>
        <w:pStyle w:val="a5"/>
        <w:spacing w:before="0" w:after="50"/>
        <w:rPr>
          <w:b/>
          <w:lang w:eastAsia="zh-CN"/>
        </w:rPr>
      </w:pPr>
      <w:r w:rsidRPr="002677FF">
        <w:rPr>
          <w:b/>
          <w:lang w:eastAsia="zh-CN"/>
        </w:rPr>
        <w:t xml:space="preserve">Proposal </w:t>
      </w:r>
      <w:r w:rsidR="00EE2D88">
        <w:rPr>
          <w:rFonts w:hint="eastAsia"/>
          <w:b/>
          <w:lang w:eastAsia="zh-CN"/>
        </w:rPr>
        <w:t>1</w:t>
      </w:r>
      <w:r w:rsidRPr="0088265D">
        <w:rPr>
          <w:rFonts w:hint="eastAsia"/>
          <w:b/>
          <w:lang w:eastAsia="zh-CN"/>
        </w:rPr>
        <w:t xml:space="preserve">: </w:t>
      </w:r>
      <w:r>
        <w:rPr>
          <w:rFonts w:hint="eastAsia"/>
          <w:b/>
          <w:lang w:eastAsia="zh-CN"/>
        </w:rPr>
        <w:t xml:space="preserve">Time-based triggering condition could also be applied for </w:t>
      </w:r>
      <w:r w:rsidRPr="0088265D">
        <w:rPr>
          <w:rFonts w:hint="eastAsia"/>
          <w:b/>
          <w:lang w:eastAsia="zh-CN"/>
        </w:rPr>
        <w:t xml:space="preserve">service link </w:t>
      </w:r>
      <w:r>
        <w:rPr>
          <w:rFonts w:hint="eastAsia"/>
          <w:b/>
          <w:lang w:eastAsia="zh-CN"/>
        </w:rPr>
        <w:t>switch</w:t>
      </w:r>
      <w:r w:rsidR="00B26666">
        <w:rPr>
          <w:rFonts w:hint="eastAsia"/>
          <w:b/>
          <w:lang w:eastAsia="zh-CN"/>
        </w:rPr>
        <w:t xml:space="preserve"> </w:t>
      </w:r>
      <w:r>
        <w:rPr>
          <w:rFonts w:hint="eastAsia"/>
          <w:b/>
          <w:lang w:eastAsia="zh-CN"/>
        </w:rPr>
        <w:t>in</w:t>
      </w:r>
      <w:r w:rsidRPr="0088265D">
        <w:rPr>
          <w:rFonts w:hint="eastAsia"/>
          <w:b/>
          <w:lang w:eastAsia="zh-CN"/>
        </w:rPr>
        <w:t xml:space="preserve"> earth fixed cell</w:t>
      </w:r>
      <w:r w:rsidR="004956BC">
        <w:rPr>
          <w:rFonts w:hint="eastAsia"/>
          <w:b/>
          <w:lang w:eastAsia="zh-CN"/>
        </w:rPr>
        <w:t xml:space="preserve"> </w:t>
      </w:r>
      <w:r>
        <w:rPr>
          <w:rFonts w:hint="eastAsia"/>
          <w:b/>
          <w:lang w:eastAsia="zh-CN"/>
        </w:rPr>
        <w:t>scenario</w:t>
      </w:r>
      <w:r w:rsidRPr="00536032">
        <w:rPr>
          <w:b/>
          <w:lang w:eastAsia="zh-CN"/>
        </w:rPr>
        <w:t>.</w:t>
      </w:r>
    </w:p>
    <w:p w:rsidR="003E1DA6" w:rsidRDefault="003E1DA6" w:rsidP="00B26666">
      <w:pPr>
        <w:spacing w:afterLines="50" w:after="120"/>
        <w:jc w:val="both"/>
        <w:rPr>
          <w:rFonts w:eastAsiaTheme="minorEastAsia"/>
          <w:lang w:eastAsia="zh-CN"/>
        </w:rPr>
      </w:pPr>
      <w:r>
        <w:rPr>
          <w:rFonts w:eastAsiaTheme="minorEastAsia" w:hint="eastAsia"/>
          <w:lang w:eastAsia="zh-CN"/>
        </w:rPr>
        <w:t>For earth moving cell scenario, as the coverage of a cell is moving with the satellite</w:t>
      </w:r>
      <w:r w:rsidR="006029C8">
        <w:rPr>
          <w:rFonts w:eastAsiaTheme="minorEastAsia" w:hint="eastAsia"/>
          <w:lang w:eastAsia="zh-CN"/>
        </w:rPr>
        <w:t xml:space="preserve">, thus the stop time of the serving cell is different for the UEs under the </w:t>
      </w:r>
      <w:r w:rsidR="006029C8">
        <w:rPr>
          <w:rFonts w:eastAsiaTheme="minorEastAsia"/>
          <w:lang w:eastAsia="zh-CN"/>
        </w:rPr>
        <w:t>same</w:t>
      </w:r>
      <w:r w:rsidR="006029C8">
        <w:rPr>
          <w:rFonts w:eastAsiaTheme="minorEastAsia" w:hint="eastAsia"/>
          <w:lang w:eastAsia="zh-CN"/>
        </w:rPr>
        <w:t xml:space="preserve"> NTN cell. I</w:t>
      </w:r>
      <w:r>
        <w:rPr>
          <w:rFonts w:eastAsiaTheme="minorEastAsia" w:hint="eastAsia"/>
          <w:lang w:eastAsia="zh-CN"/>
        </w:rPr>
        <w:t>t</w:t>
      </w:r>
      <w:r>
        <w:rPr>
          <w:rFonts w:eastAsiaTheme="minorEastAsia"/>
          <w:lang w:eastAsia="zh-CN"/>
        </w:rPr>
        <w:t>’</w:t>
      </w:r>
      <w:r>
        <w:rPr>
          <w:rFonts w:eastAsiaTheme="minorEastAsia" w:hint="eastAsia"/>
          <w:lang w:eastAsia="zh-CN"/>
        </w:rPr>
        <w:t xml:space="preserve">s not easy for gNB to </w:t>
      </w:r>
      <w:r w:rsidR="006029C8">
        <w:rPr>
          <w:rFonts w:eastAsiaTheme="minorEastAsia" w:hint="eastAsia"/>
          <w:lang w:eastAsia="zh-CN"/>
        </w:rPr>
        <w:t>calculate</w:t>
      </w:r>
      <w:r>
        <w:rPr>
          <w:rFonts w:eastAsiaTheme="minorEastAsia" w:hint="eastAsia"/>
          <w:lang w:eastAsia="zh-CN"/>
        </w:rPr>
        <w:t xml:space="preserve"> the stop time of the serving cell and/or the </w:t>
      </w:r>
      <w:r w:rsidR="00496F12">
        <w:rPr>
          <w:rFonts w:eastAsiaTheme="minorEastAsia" w:hint="eastAsia"/>
          <w:lang w:eastAsia="zh-CN"/>
        </w:rPr>
        <w:t>start time of the upcoming cell</w:t>
      </w:r>
      <w:r w:rsidR="006029C8">
        <w:rPr>
          <w:rFonts w:eastAsiaTheme="minorEastAsia" w:hint="eastAsia"/>
          <w:lang w:eastAsia="zh-CN"/>
        </w:rPr>
        <w:t xml:space="preserve"> for each UE</w:t>
      </w:r>
      <w:r w:rsidR="00496F12">
        <w:rPr>
          <w:rFonts w:eastAsiaTheme="minorEastAsia" w:hint="eastAsia"/>
          <w:lang w:eastAsia="zh-CN"/>
        </w:rPr>
        <w:t>, u</w:t>
      </w:r>
      <w:r>
        <w:rPr>
          <w:rFonts w:eastAsiaTheme="minorEastAsia" w:hint="eastAsia"/>
          <w:lang w:eastAsia="zh-CN"/>
        </w:rPr>
        <w:t>nless gNB know the accurate UE location info (GNSS).</w:t>
      </w:r>
    </w:p>
    <w:p w:rsidR="00E63C1C" w:rsidRPr="00B26666" w:rsidRDefault="00F93628" w:rsidP="00B26666">
      <w:pPr>
        <w:spacing w:afterLines="50" w:after="120"/>
        <w:jc w:val="both"/>
        <w:rPr>
          <w:rFonts w:eastAsiaTheme="minorEastAsia"/>
          <w:b/>
          <w:lang w:eastAsia="zh-CN"/>
        </w:rPr>
      </w:pPr>
      <w:r>
        <w:rPr>
          <w:rFonts w:eastAsiaTheme="minorEastAsia" w:hint="eastAsia"/>
          <w:b/>
          <w:lang w:eastAsia="zh-CN"/>
        </w:rPr>
        <w:t>Proposal</w:t>
      </w:r>
      <w:r w:rsidR="00E63C1C" w:rsidRPr="00B26666">
        <w:rPr>
          <w:rFonts w:eastAsiaTheme="minorEastAsia"/>
          <w:b/>
          <w:lang w:eastAsia="zh-CN"/>
        </w:rPr>
        <w:t xml:space="preserve"> </w:t>
      </w:r>
      <w:r w:rsidR="00EE2D88">
        <w:rPr>
          <w:rFonts w:eastAsiaTheme="minorEastAsia" w:hint="eastAsia"/>
          <w:b/>
          <w:lang w:eastAsia="zh-CN"/>
        </w:rPr>
        <w:t>2</w:t>
      </w:r>
      <w:r w:rsidR="00E63C1C" w:rsidRPr="00B26666">
        <w:rPr>
          <w:rFonts w:eastAsiaTheme="minorEastAsia"/>
          <w:b/>
          <w:lang w:eastAsia="zh-CN"/>
        </w:rPr>
        <w:t xml:space="preserve">: Time-based </w:t>
      </w:r>
      <w:r>
        <w:rPr>
          <w:rFonts w:eastAsiaTheme="minorEastAsia" w:hint="eastAsia"/>
          <w:b/>
          <w:lang w:eastAsia="zh-CN"/>
        </w:rPr>
        <w:t>triggering condition</w:t>
      </w:r>
      <w:r w:rsidR="00E63C1C" w:rsidRPr="00B26666">
        <w:rPr>
          <w:rFonts w:eastAsiaTheme="minorEastAsia"/>
          <w:b/>
          <w:lang w:eastAsia="zh-CN"/>
        </w:rPr>
        <w:t xml:space="preserve"> is not applicable for earth moving cell scenario, unless gNB could get the accurate UE location info.</w:t>
      </w:r>
    </w:p>
    <w:p w:rsidR="003057F0" w:rsidRDefault="00EA6170" w:rsidP="00B26666">
      <w:pPr>
        <w:spacing w:afterLines="50" w:after="120"/>
        <w:jc w:val="both"/>
        <w:rPr>
          <w:rFonts w:eastAsiaTheme="minorEastAsia"/>
          <w:lang w:eastAsia="zh-CN"/>
        </w:rPr>
      </w:pPr>
      <w:r>
        <w:rPr>
          <w:rFonts w:eastAsiaTheme="minorEastAsia" w:hint="eastAsia"/>
          <w:lang w:eastAsia="zh-CN"/>
        </w:rPr>
        <w:t xml:space="preserve">For </w:t>
      </w:r>
      <w:r w:rsidR="002A62DA">
        <w:rPr>
          <w:rFonts w:eastAsiaTheme="minorEastAsia" w:hint="eastAsia"/>
          <w:lang w:eastAsia="zh-CN"/>
        </w:rPr>
        <w:t xml:space="preserve">hard </w:t>
      </w:r>
      <w:r w:rsidR="00A42968">
        <w:rPr>
          <w:rFonts w:eastAsiaTheme="minorEastAsia" w:hint="eastAsia"/>
          <w:lang w:eastAsia="zh-CN"/>
        </w:rPr>
        <w:t>feed</w:t>
      </w:r>
      <w:r w:rsidR="003C170F">
        <w:rPr>
          <w:rFonts w:eastAsiaTheme="minorEastAsia" w:hint="eastAsia"/>
          <w:lang w:eastAsia="zh-CN"/>
        </w:rPr>
        <w:t>er</w:t>
      </w:r>
      <w:r w:rsidR="00A42968">
        <w:rPr>
          <w:rFonts w:eastAsiaTheme="minorEastAsia" w:hint="eastAsia"/>
          <w:lang w:eastAsia="zh-CN"/>
        </w:rPr>
        <w:t xml:space="preserve"> link switch, </w:t>
      </w:r>
      <w:r w:rsidR="003E1DA6">
        <w:rPr>
          <w:rFonts w:eastAsiaTheme="minorEastAsia" w:hint="eastAsia"/>
          <w:lang w:eastAsia="zh-CN"/>
        </w:rPr>
        <w:t>t</w:t>
      </w:r>
      <w:r w:rsidR="00496F12">
        <w:rPr>
          <w:rFonts w:eastAsiaTheme="minorEastAsia" w:hint="eastAsia"/>
          <w:lang w:eastAsia="zh-CN"/>
        </w:rPr>
        <w:t>he</w:t>
      </w:r>
      <w:r w:rsidR="002A62DA">
        <w:rPr>
          <w:rFonts w:eastAsiaTheme="minorEastAsia" w:hint="eastAsia"/>
          <w:lang w:eastAsia="zh-CN"/>
        </w:rPr>
        <w:t xml:space="preserve"> serving cell will stop serving at a certain time, and the</w:t>
      </w:r>
      <w:r w:rsidR="00496F12">
        <w:rPr>
          <w:rFonts w:eastAsiaTheme="minorEastAsia" w:hint="eastAsia"/>
          <w:lang w:eastAsia="zh-CN"/>
        </w:rPr>
        <w:t xml:space="preserve"> new coming cell</w:t>
      </w:r>
      <w:r w:rsidR="002A62DA">
        <w:rPr>
          <w:rFonts w:eastAsiaTheme="minorEastAsia" w:hint="eastAsia"/>
          <w:lang w:eastAsia="zh-CN"/>
        </w:rPr>
        <w:t xml:space="preserve"> will f</w:t>
      </w:r>
      <w:r w:rsidR="003057F0">
        <w:rPr>
          <w:rFonts w:eastAsiaTheme="minorEastAsia" w:hint="eastAsia"/>
          <w:lang w:eastAsia="zh-CN"/>
        </w:rPr>
        <w:t>ollow it to serve the UE</w:t>
      </w:r>
      <w:r w:rsidR="002A62DA">
        <w:rPr>
          <w:rFonts w:eastAsiaTheme="minorEastAsia" w:hint="eastAsia"/>
          <w:lang w:eastAsia="zh-CN"/>
        </w:rPr>
        <w:t xml:space="preserve">. </w:t>
      </w:r>
      <w:r w:rsidR="003057F0">
        <w:rPr>
          <w:rFonts w:eastAsiaTheme="minorEastAsia" w:hint="eastAsia"/>
          <w:lang w:eastAsia="zh-CN"/>
        </w:rPr>
        <w:t xml:space="preserve">Stop time of the serving cell is essential for the UEs </w:t>
      </w:r>
      <w:r w:rsidR="00B26666">
        <w:rPr>
          <w:rFonts w:eastAsiaTheme="minorEastAsia"/>
          <w:lang w:eastAsia="zh-CN"/>
        </w:rPr>
        <w:t>to know</w:t>
      </w:r>
      <w:r w:rsidR="003057F0">
        <w:rPr>
          <w:rFonts w:eastAsiaTheme="minorEastAsia" w:hint="eastAsia"/>
          <w:lang w:eastAsia="zh-CN"/>
        </w:rPr>
        <w:t xml:space="preserve"> </w:t>
      </w:r>
      <w:r w:rsidR="00A42968" w:rsidRPr="00A42968">
        <w:rPr>
          <w:rFonts w:eastAsiaTheme="minorEastAsia" w:hint="eastAsia"/>
          <w:lang w:eastAsia="zh-CN"/>
        </w:rPr>
        <w:t xml:space="preserve">when the </w:t>
      </w:r>
      <w:r w:rsidR="00A42968" w:rsidRPr="00A42968">
        <w:rPr>
          <w:rFonts w:eastAsiaTheme="minorEastAsia" w:hint="eastAsia"/>
          <w:lang w:eastAsia="zh-CN"/>
        </w:rPr>
        <w:lastRenderedPageBreak/>
        <w:t xml:space="preserve">serving cell will stop the service </w:t>
      </w:r>
      <w:r w:rsidR="00E50145">
        <w:rPr>
          <w:rFonts w:eastAsiaTheme="minorEastAsia" w:hint="eastAsia"/>
          <w:lang w:eastAsia="zh-CN"/>
        </w:rPr>
        <w:t>to</w:t>
      </w:r>
      <w:r w:rsidR="00A42968" w:rsidRPr="00A42968">
        <w:rPr>
          <w:rFonts w:eastAsiaTheme="minorEastAsia" w:hint="eastAsia"/>
          <w:lang w:eastAsia="zh-CN"/>
        </w:rPr>
        <w:t xml:space="preserve"> avoid unnecessary RLF </w:t>
      </w:r>
      <w:r w:rsidR="00A42968" w:rsidRPr="00A42968">
        <w:rPr>
          <w:rFonts w:eastAsiaTheme="minorEastAsia"/>
          <w:lang w:eastAsia="zh-CN"/>
        </w:rPr>
        <w:t>monitor</w:t>
      </w:r>
      <w:r w:rsidR="00A42968" w:rsidRPr="00A42968">
        <w:rPr>
          <w:rFonts w:eastAsiaTheme="minorEastAsia" w:hint="eastAsia"/>
          <w:lang w:eastAsia="zh-CN"/>
        </w:rPr>
        <w:t xml:space="preserve"> before the target cell is </w:t>
      </w:r>
      <w:r w:rsidR="00E50145">
        <w:rPr>
          <w:rFonts w:eastAsiaTheme="minorEastAsia" w:hint="eastAsia"/>
          <w:lang w:eastAsia="zh-CN"/>
        </w:rPr>
        <w:t>available</w:t>
      </w:r>
      <w:r w:rsidR="00A42968" w:rsidRPr="00A42968">
        <w:rPr>
          <w:rFonts w:eastAsiaTheme="minorEastAsia" w:hint="eastAsia"/>
          <w:lang w:eastAsia="zh-CN"/>
        </w:rPr>
        <w:t>.</w:t>
      </w:r>
      <w:r w:rsidR="00E50145">
        <w:rPr>
          <w:rFonts w:eastAsiaTheme="minorEastAsia" w:hint="eastAsia"/>
          <w:lang w:eastAsia="zh-CN"/>
        </w:rPr>
        <w:t xml:space="preserve"> </w:t>
      </w:r>
      <w:r w:rsidR="003057F0">
        <w:rPr>
          <w:rFonts w:eastAsiaTheme="minorEastAsia" w:hint="eastAsia"/>
          <w:lang w:eastAsia="zh-CN"/>
        </w:rPr>
        <w:t xml:space="preserve"> For soft feeder link switch, the new coming cell comes before the old serving cell stop the service, there</w:t>
      </w:r>
      <w:r w:rsidR="003057F0">
        <w:rPr>
          <w:rFonts w:eastAsiaTheme="minorEastAsia"/>
          <w:lang w:eastAsia="zh-CN"/>
        </w:rPr>
        <w:t>’</w:t>
      </w:r>
      <w:r w:rsidR="003057F0">
        <w:rPr>
          <w:rFonts w:eastAsiaTheme="minorEastAsia" w:hint="eastAsia"/>
          <w:lang w:eastAsia="zh-CN"/>
        </w:rPr>
        <w:t xml:space="preserve">s an overlap time for the old serving cell and new serving cell. </w:t>
      </w:r>
      <w:r w:rsidR="003057F0">
        <w:rPr>
          <w:rFonts w:eastAsiaTheme="minorEastAsia"/>
          <w:lang w:eastAsia="zh-CN"/>
        </w:rPr>
        <w:t>S</w:t>
      </w:r>
      <w:r w:rsidR="003057F0">
        <w:rPr>
          <w:rFonts w:eastAsiaTheme="minorEastAsia" w:hint="eastAsia"/>
          <w:lang w:eastAsia="zh-CN"/>
        </w:rPr>
        <w:t>top time of the old serving cell, and start time of the new coming cell may help UE to handover to the new coming cell in time.</w:t>
      </w:r>
    </w:p>
    <w:p w:rsidR="00F93628" w:rsidRDefault="00F93628" w:rsidP="00B26666">
      <w:pPr>
        <w:spacing w:afterLines="50" w:after="120"/>
        <w:jc w:val="both"/>
        <w:rPr>
          <w:rFonts w:eastAsiaTheme="minorEastAsia"/>
          <w:lang w:eastAsia="zh-CN"/>
        </w:rPr>
      </w:pPr>
      <w:r>
        <w:rPr>
          <w:rFonts w:eastAsiaTheme="minorEastAsia" w:hint="eastAsia"/>
          <w:lang w:eastAsia="zh-CN"/>
        </w:rPr>
        <w:t>Anyway, for both hard and soft feeder link switch, the stop time of the serving cell is essential, and the start time of the new coming cell may be helpful for UE handover.</w:t>
      </w:r>
    </w:p>
    <w:p w:rsidR="00A42968" w:rsidRPr="004642ED" w:rsidRDefault="00E50145" w:rsidP="00B26666">
      <w:pPr>
        <w:spacing w:afterLines="50" w:after="120"/>
        <w:jc w:val="both"/>
        <w:rPr>
          <w:rFonts w:ascii="Arial" w:eastAsiaTheme="minorEastAsia" w:hAnsi="Arial" w:cs="Arial"/>
          <w:lang w:eastAsia="zh-CN"/>
        </w:rPr>
      </w:pPr>
      <w:r>
        <w:rPr>
          <w:rFonts w:eastAsiaTheme="minorEastAsia" w:hint="eastAsia"/>
          <w:lang w:eastAsia="zh-CN"/>
        </w:rPr>
        <w:t>The stop serving timer of serving cell</w:t>
      </w:r>
      <w:r w:rsidR="00A93E31">
        <w:rPr>
          <w:rFonts w:eastAsiaTheme="minorEastAsia" w:hint="eastAsia"/>
          <w:lang w:eastAsia="zh-CN"/>
        </w:rPr>
        <w:t xml:space="preserve"> </w:t>
      </w:r>
      <w:r>
        <w:rPr>
          <w:rFonts w:eastAsiaTheme="minorEastAsia" w:hint="eastAsia"/>
          <w:lang w:eastAsia="zh-CN"/>
        </w:rPr>
        <w:t xml:space="preserve">can be </w:t>
      </w:r>
      <w:r>
        <w:rPr>
          <w:rFonts w:eastAsiaTheme="minorEastAsia"/>
          <w:lang w:eastAsia="zh-CN"/>
        </w:rPr>
        <w:t>broadcast</w:t>
      </w:r>
      <w:r>
        <w:rPr>
          <w:rFonts w:eastAsiaTheme="minorEastAsia" w:hint="eastAsia"/>
          <w:lang w:eastAsia="zh-CN"/>
        </w:rPr>
        <w:t xml:space="preserve"> in system information</w:t>
      </w:r>
      <w:r w:rsidR="00A0385D">
        <w:rPr>
          <w:rFonts w:eastAsiaTheme="minorEastAsia" w:hint="eastAsia"/>
          <w:lang w:eastAsia="zh-CN"/>
        </w:rPr>
        <w:t xml:space="preserve"> or carried in </w:t>
      </w:r>
      <w:r w:rsidR="00450E12">
        <w:rPr>
          <w:rFonts w:eastAsiaTheme="minorEastAsia" w:hint="eastAsia"/>
          <w:lang w:eastAsia="zh-CN"/>
        </w:rPr>
        <w:t>d</w:t>
      </w:r>
      <w:r w:rsidR="00A0385D" w:rsidRPr="00242C4B">
        <w:rPr>
          <w:rFonts w:eastAsiaTheme="minorEastAsia"/>
          <w:lang w:eastAsia="zh-CN"/>
        </w:rPr>
        <w:t>edicated signaling</w:t>
      </w:r>
      <w:r w:rsidR="00FD584C">
        <w:rPr>
          <w:rFonts w:eastAsiaTheme="minorEastAsia" w:hint="eastAsia"/>
          <w:lang w:eastAsia="zh-CN"/>
        </w:rPr>
        <w:t xml:space="preserve"> per </w:t>
      </w:r>
      <w:r w:rsidR="00FD584C" w:rsidRPr="00242C4B">
        <w:rPr>
          <w:rFonts w:eastAsiaTheme="minorEastAsia"/>
          <w:lang w:eastAsia="zh-CN"/>
        </w:rPr>
        <w:t>“</w:t>
      </w:r>
      <w:proofErr w:type="spellStart"/>
      <w:r w:rsidR="00FD584C" w:rsidRPr="00242C4B">
        <w:rPr>
          <w:rFonts w:eastAsiaTheme="minorEastAsia"/>
          <w:lang w:eastAsia="zh-CN"/>
        </w:rPr>
        <w:t>RRCReconfig</w:t>
      </w:r>
      <w:proofErr w:type="spellEnd"/>
      <w:r w:rsidR="00FD584C" w:rsidRPr="00242C4B">
        <w:rPr>
          <w:rFonts w:eastAsiaTheme="minorEastAsia"/>
          <w:lang w:eastAsia="zh-CN"/>
        </w:rPr>
        <w:t>-&gt;</w:t>
      </w:r>
      <w:proofErr w:type="spellStart"/>
      <w:r w:rsidR="00FD584C" w:rsidRPr="00242C4B">
        <w:rPr>
          <w:rFonts w:eastAsiaTheme="minorEastAsia"/>
          <w:lang w:eastAsia="zh-CN"/>
        </w:rPr>
        <w:t>conditionalReconfig</w:t>
      </w:r>
      <w:proofErr w:type="spellEnd"/>
      <w:r w:rsidR="00FD584C" w:rsidRPr="00242C4B">
        <w:rPr>
          <w:rFonts w:eastAsiaTheme="minorEastAsia"/>
          <w:lang w:eastAsia="zh-CN"/>
        </w:rPr>
        <w:t>”</w:t>
      </w:r>
      <w:r>
        <w:rPr>
          <w:rFonts w:eastAsiaTheme="minorEastAsia" w:hint="eastAsia"/>
          <w:lang w:eastAsia="zh-CN"/>
        </w:rPr>
        <w:t xml:space="preserve">. </w:t>
      </w:r>
      <w:r w:rsidR="003C170F">
        <w:rPr>
          <w:rFonts w:eastAsiaTheme="minorEastAsia" w:hint="eastAsia"/>
          <w:lang w:eastAsia="zh-CN"/>
        </w:rPr>
        <w:t>Thus,</w:t>
      </w:r>
      <w:r w:rsidR="004642ED" w:rsidRPr="004642ED">
        <w:rPr>
          <w:rFonts w:eastAsiaTheme="minorEastAsia" w:hint="eastAsia"/>
          <w:lang w:eastAsia="zh-CN"/>
        </w:rPr>
        <w:t xml:space="preserve"> it is proposed that Time-based event can be support</w:t>
      </w:r>
      <w:r w:rsidR="00F93628">
        <w:rPr>
          <w:rFonts w:eastAsiaTheme="minorEastAsia" w:hint="eastAsia"/>
          <w:lang w:eastAsia="zh-CN"/>
        </w:rPr>
        <w:t>ed</w:t>
      </w:r>
      <w:r w:rsidR="004642ED" w:rsidRPr="004642ED">
        <w:rPr>
          <w:rFonts w:eastAsiaTheme="minorEastAsia" w:hint="eastAsia"/>
          <w:lang w:eastAsia="zh-CN"/>
        </w:rPr>
        <w:t xml:space="preserve"> in feeder link switch</w:t>
      </w:r>
      <w:r w:rsidR="00F93628">
        <w:rPr>
          <w:rFonts w:eastAsiaTheme="minorEastAsia" w:hint="eastAsia"/>
          <w:lang w:eastAsia="zh-CN"/>
        </w:rPr>
        <w:t>.</w:t>
      </w:r>
      <w:r w:rsidR="004642ED" w:rsidRPr="004642ED">
        <w:rPr>
          <w:rFonts w:eastAsiaTheme="minorEastAsia" w:hint="eastAsia"/>
          <w:lang w:eastAsia="zh-CN"/>
        </w:rPr>
        <w:t xml:space="preserve"> </w:t>
      </w:r>
    </w:p>
    <w:p w:rsidR="004642ED" w:rsidRDefault="004642ED" w:rsidP="005937A8">
      <w:pPr>
        <w:pStyle w:val="a5"/>
        <w:spacing w:before="0" w:after="50"/>
        <w:rPr>
          <w:b/>
          <w:lang w:eastAsia="zh-CN"/>
        </w:rPr>
      </w:pPr>
      <w:r w:rsidRPr="002677FF">
        <w:rPr>
          <w:b/>
        </w:rPr>
        <w:t xml:space="preserve">Proposal </w:t>
      </w:r>
      <w:r w:rsidR="00EE2D88">
        <w:rPr>
          <w:rFonts w:hint="eastAsia"/>
          <w:b/>
          <w:lang w:eastAsia="zh-CN"/>
        </w:rPr>
        <w:t>3</w:t>
      </w:r>
      <w:r>
        <w:rPr>
          <w:rFonts w:hint="eastAsia"/>
          <w:b/>
          <w:lang w:eastAsia="zh-CN"/>
        </w:rPr>
        <w:t xml:space="preserve">: Time-based </w:t>
      </w:r>
      <w:r w:rsidR="00F93628">
        <w:rPr>
          <w:rFonts w:hint="eastAsia"/>
          <w:b/>
          <w:lang w:eastAsia="zh-CN"/>
        </w:rPr>
        <w:t xml:space="preserve">triggering condition </w:t>
      </w:r>
      <w:r w:rsidR="00EA6170">
        <w:rPr>
          <w:rFonts w:hint="eastAsia"/>
          <w:b/>
          <w:lang w:eastAsia="zh-CN"/>
        </w:rPr>
        <w:t>could also be applied for</w:t>
      </w:r>
      <w:r>
        <w:rPr>
          <w:rFonts w:hint="eastAsia"/>
          <w:b/>
          <w:lang w:eastAsia="zh-CN"/>
        </w:rPr>
        <w:t xml:space="preserve"> feeder link switch</w:t>
      </w:r>
      <w:r w:rsidR="005937A8">
        <w:rPr>
          <w:rFonts w:hint="eastAsia"/>
          <w:b/>
          <w:lang w:eastAsia="zh-CN"/>
        </w:rPr>
        <w:t>.</w:t>
      </w:r>
      <w:r w:rsidRPr="00536032">
        <w:rPr>
          <w:b/>
        </w:rPr>
        <w:t xml:space="preserve"> </w:t>
      </w:r>
    </w:p>
    <w:p w:rsidR="00F24472" w:rsidRPr="000839C2" w:rsidRDefault="00BA7933" w:rsidP="00242C4B">
      <w:pPr>
        <w:pStyle w:val="20"/>
        <w:ind w:left="568" w:hangingChars="283" w:hanging="568"/>
        <w:rPr>
          <w:b w:val="0"/>
        </w:rPr>
      </w:pPr>
      <w:r w:rsidRPr="005937A8">
        <w:t xml:space="preserve">Location-based </w:t>
      </w:r>
      <w:r w:rsidR="007F1587">
        <w:rPr>
          <w:rFonts w:eastAsiaTheme="minorEastAsia" w:hint="eastAsia"/>
        </w:rPr>
        <w:t>Triggering Condition</w:t>
      </w:r>
      <w:r w:rsidR="007F1587" w:rsidRPr="005937A8">
        <w:t xml:space="preserve"> </w:t>
      </w:r>
    </w:p>
    <w:p w:rsidR="009310F2" w:rsidRDefault="009310F2" w:rsidP="009310F2">
      <w:pPr>
        <w:pStyle w:val="a0"/>
      </w:pPr>
      <w:r w:rsidRPr="00B04B87">
        <w:t xml:space="preserve">For the </w:t>
      </w:r>
      <w:r>
        <w:t>location</w:t>
      </w:r>
      <w:r w:rsidRPr="00B04B87">
        <w:t xml:space="preserve"> based event, </w:t>
      </w:r>
      <w:r w:rsidR="00D73FC1">
        <w:rPr>
          <w:rFonts w:eastAsiaTheme="minorEastAsia" w:hint="eastAsia"/>
          <w:lang w:eastAsia="zh-CN"/>
        </w:rPr>
        <w:t>email [AT113-e</w:t>
      </w:r>
      <w:proofErr w:type="gramStart"/>
      <w:r w:rsidR="00D73FC1">
        <w:rPr>
          <w:rFonts w:eastAsiaTheme="minorEastAsia" w:hint="eastAsia"/>
          <w:lang w:eastAsia="zh-CN"/>
        </w:rPr>
        <w:t>][</w:t>
      </w:r>
      <w:proofErr w:type="gramEnd"/>
      <w:r w:rsidR="00D73FC1">
        <w:rPr>
          <w:rFonts w:eastAsiaTheme="minorEastAsia" w:hint="eastAsia"/>
          <w:lang w:eastAsia="zh-CN"/>
        </w:rPr>
        <w:t>106]</w:t>
      </w:r>
      <w:r w:rsidRPr="00B04B87">
        <w:t xml:space="preserve"> </w:t>
      </w:r>
      <w:r w:rsidR="00D73FC1">
        <w:rPr>
          <w:rFonts w:eastAsiaTheme="minorEastAsia" w:hint="eastAsia"/>
          <w:lang w:eastAsia="zh-CN"/>
        </w:rPr>
        <w:t xml:space="preserve">discussed </w:t>
      </w:r>
      <w:r w:rsidRPr="00B04B87">
        <w:t xml:space="preserve">how </w:t>
      </w:r>
      <w:r>
        <w:t>the location is defined and how it is used together with other events</w:t>
      </w:r>
      <w:r w:rsidRPr="00B04B87">
        <w:t xml:space="preserve">. </w:t>
      </w:r>
      <w:r>
        <w:t>For the location trigger definition, the following options were identified:</w:t>
      </w:r>
    </w:p>
    <w:p w:rsidR="009310F2" w:rsidRPr="003C6656" w:rsidRDefault="009310F2" w:rsidP="009310F2">
      <w:pPr>
        <w:pStyle w:val="a0"/>
        <w:numPr>
          <w:ilvl w:val="0"/>
          <w:numId w:val="43"/>
        </w:numPr>
        <w:overflowPunct w:val="0"/>
        <w:autoSpaceDE w:val="0"/>
        <w:autoSpaceDN w:val="0"/>
        <w:adjustRightInd w:val="0"/>
        <w:textAlignment w:val="baseline"/>
      </w:pPr>
      <w:proofErr w:type="gramStart"/>
      <w:r>
        <w:t>a</w:t>
      </w:r>
      <w:proofErr w:type="gramEnd"/>
      <w:r>
        <w:t>: The distance between UE and the satellite, serving or to candidate target(which may be the same for a bunch of cells).</w:t>
      </w:r>
    </w:p>
    <w:p w:rsidR="009310F2" w:rsidRPr="003C6656" w:rsidRDefault="009310F2" w:rsidP="009310F2">
      <w:pPr>
        <w:pStyle w:val="a0"/>
        <w:numPr>
          <w:ilvl w:val="0"/>
          <w:numId w:val="43"/>
        </w:numPr>
        <w:overflowPunct w:val="0"/>
        <w:autoSpaceDE w:val="0"/>
        <w:autoSpaceDN w:val="0"/>
        <w:adjustRightInd w:val="0"/>
        <w:textAlignment w:val="baseline"/>
      </w:pPr>
      <w:proofErr w:type="gramStart"/>
      <w:r>
        <w:t>b</w:t>
      </w:r>
      <w:proofErr w:type="gramEnd"/>
      <w:r>
        <w:t>: The distance between UE and the cell center of a serving cell. Defines circle around serving cell.</w:t>
      </w:r>
    </w:p>
    <w:p w:rsidR="009310F2" w:rsidRPr="003C6656" w:rsidRDefault="009310F2" w:rsidP="009310F2">
      <w:pPr>
        <w:pStyle w:val="a0"/>
        <w:numPr>
          <w:ilvl w:val="0"/>
          <w:numId w:val="43"/>
        </w:numPr>
        <w:overflowPunct w:val="0"/>
        <w:autoSpaceDE w:val="0"/>
        <w:autoSpaceDN w:val="0"/>
        <w:adjustRightInd w:val="0"/>
        <w:textAlignment w:val="baseline"/>
      </w:pPr>
      <w:proofErr w:type="gramStart"/>
      <w:r>
        <w:t>c</w:t>
      </w:r>
      <w:proofErr w:type="gramEnd"/>
      <w:r>
        <w:t>: The distance between UE and the cell center of a candidate target cell. Defines circle around target candidate cell.</w:t>
      </w:r>
    </w:p>
    <w:p w:rsidR="009310F2" w:rsidRPr="003C6656" w:rsidRDefault="009310F2" w:rsidP="009310F2">
      <w:pPr>
        <w:pStyle w:val="a0"/>
        <w:numPr>
          <w:ilvl w:val="0"/>
          <w:numId w:val="43"/>
        </w:numPr>
        <w:overflowPunct w:val="0"/>
        <w:autoSpaceDE w:val="0"/>
        <w:autoSpaceDN w:val="0"/>
        <w:adjustRightInd w:val="0"/>
        <w:textAlignment w:val="baseline"/>
      </w:pPr>
      <w:proofErr w:type="gramStart"/>
      <w:r>
        <w:t>d</w:t>
      </w:r>
      <w:proofErr w:type="gramEnd"/>
      <w:r>
        <w:t>: The distance difference between “UE and center of serving cell” and “UE and center of candidate target cell”. Defines hexagonal cell areas</w:t>
      </w:r>
    </w:p>
    <w:p w:rsidR="00D73FC1" w:rsidRPr="00E16DDB" w:rsidRDefault="009310F2" w:rsidP="00D73FC1">
      <w:pPr>
        <w:pStyle w:val="a0"/>
        <w:numPr>
          <w:ilvl w:val="0"/>
          <w:numId w:val="43"/>
        </w:numPr>
        <w:overflowPunct w:val="0"/>
        <w:autoSpaceDE w:val="0"/>
        <w:autoSpaceDN w:val="0"/>
        <w:adjustRightInd w:val="0"/>
        <w:textAlignment w:val="baseline"/>
      </w:pPr>
      <w:proofErr w:type="gramStart"/>
      <w:r>
        <w:t>e</w:t>
      </w:r>
      <w:proofErr w:type="gramEnd"/>
      <w:r>
        <w:t>: Configure a geographical area scope referring to the coverage of the candidate target cell.</w:t>
      </w:r>
    </w:p>
    <w:p w:rsidR="00E16DDB" w:rsidRPr="00D73FC1" w:rsidRDefault="00D609E5" w:rsidP="00E16DDB">
      <w:pPr>
        <w:pStyle w:val="a0"/>
        <w:overflowPunct w:val="0"/>
        <w:autoSpaceDE w:val="0"/>
        <w:autoSpaceDN w:val="0"/>
        <w:adjustRightInd w:val="0"/>
        <w:textAlignment w:val="baseline"/>
      </w:pPr>
      <w:r>
        <w:rPr>
          <w:rFonts w:eastAsiaTheme="minorEastAsia" w:hint="eastAsia"/>
          <w:lang w:eastAsia="zh-CN"/>
        </w:rPr>
        <w:t xml:space="preserve">In case of intra-satellite handover, the distance between a UE and satellite is almost same </w:t>
      </w:r>
      <w:r w:rsidR="009F6E61">
        <w:rPr>
          <w:rFonts w:eastAsiaTheme="minorEastAsia" w:hint="eastAsia"/>
          <w:lang w:eastAsia="zh-CN"/>
        </w:rPr>
        <w:t xml:space="preserve">in its </w:t>
      </w:r>
      <w:r>
        <w:rPr>
          <w:rFonts w:eastAsiaTheme="minorEastAsia" w:hint="eastAsia"/>
          <w:lang w:eastAsia="zh-CN"/>
        </w:rPr>
        <w:t xml:space="preserve">  serving cell and neighbor cell, thus o</w:t>
      </w:r>
      <w:r w:rsidR="00E16DDB">
        <w:rPr>
          <w:rFonts w:eastAsiaTheme="minorEastAsia" w:hint="eastAsia"/>
          <w:lang w:eastAsia="zh-CN"/>
        </w:rPr>
        <w:t xml:space="preserve">ption </w:t>
      </w:r>
      <w:proofErr w:type="gramStart"/>
      <w:r w:rsidR="00E16DDB">
        <w:rPr>
          <w:rFonts w:eastAsiaTheme="minorEastAsia" w:hint="eastAsia"/>
          <w:lang w:eastAsia="zh-CN"/>
        </w:rPr>
        <w:t xml:space="preserve">a </w:t>
      </w:r>
      <w:r w:rsidR="00E16DDB">
        <w:rPr>
          <w:rFonts w:eastAsiaTheme="minorEastAsia"/>
          <w:lang w:eastAsia="zh-CN"/>
        </w:rPr>
        <w:t>cannot</w:t>
      </w:r>
      <w:proofErr w:type="gramEnd"/>
      <w:r w:rsidR="00E16DDB">
        <w:rPr>
          <w:rFonts w:eastAsiaTheme="minorEastAsia" w:hint="eastAsia"/>
          <w:lang w:eastAsia="zh-CN"/>
        </w:rPr>
        <w:t xml:space="preserve"> work well for </w:t>
      </w:r>
      <w:r w:rsidR="00E16DDB" w:rsidRPr="00E16DDB">
        <w:rPr>
          <w:rFonts w:eastAsiaTheme="minorEastAsia" w:hint="eastAsia"/>
          <w:lang w:eastAsia="zh-CN"/>
        </w:rPr>
        <w:t>intra-satellite cell handover.</w:t>
      </w:r>
    </w:p>
    <w:p w:rsidR="00680C5E" w:rsidRDefault="009D2CEB" w:rsidP="00D73FC1">
      <w:pPr>
        <w:pStyle w:val="a5"/>
        <w:rPr>
          <w:rFonts w:eastAsiaTheme="minorEastAsia"/>
          <w:lang w:eastAsia="zh-CN"/>
        </w:rPr>
      </w:pPr>
      <w:r>
        <w:rPr>
          <w:rFonts w:eastAsiaTheme="minorEastAsia" w:hint="eastAsia"/>
          <w:lang w:val="en-US" w:eastAsia="zh-CN"/>
        </w:rPr>
        <w:t>For option</w:t>
      </w:r>
      <w:r w:rsidR="00BC0DC1">
        <w:rPr>
          <w:rFonts w:eastAsiaTheme="minorEastAsia" w:hint="eastAsia"/>
          <w:lang w:val="en-US" w:eastAsia="zh-CN"/>
        </w:rPr>
        <w:t xml:space="preserve"> </w:t>
      </w:r>
      <w:r>
        <w:rPr>
          <w:rFonts w:eastAsiaTheme="minorEastAsia" w:hint="eastAsia"/>
          <w:lang w:val="en-US" w:eastAsia="zh-CN"/>
        </w:rPr>
        <w:t>e,</w:t>
      </w:r>
      <w:r w:rsidR="00D73FC1" w:rsidRPr="00D73FC1">
        <w:rPr>
          <w:rFonts w:eastAsiaTheme="minorEastAsia" w:hint="eastAsia"/>
          <w:lang w:eastAsia="zh-CN"/>
        </w:rPr>
        <w:t xml:space="preserve"> </w:t>
      </w:r>
      <w:r w:rsidR="00D73FC1">
        <w:rPr>
          <w:rFonts w:eastAsiaTheme="minorEastAsia"/>
          <w:lang w:eastAsia="zh-CN"/>
        </w:rPr>
        <w:t>satellite</w:t>
      </w:r>
      <w:r w:rsidR="0070446E">
        <w:rPr>
          <w:rFonts w:eastAsiaTheme="minorEastAsia" w:hint="eastAsia"/>
          <w:lang w:eastAsia="zh-CN"/>
        </w:rPr>
        <w:t xml:space="preserve"> beam is usually not </w:t>
      </w:r>
      <w:r w:rsidR="0070446E" w:rsidRPr="00D73FC1">
        <w:rPr>
          <w:rFonts w:eastAsiaTheme="minorEastAsia"/>
          <w:lang w:eastAsia="zh-CN"/>
        </w:rPr>
        <w:t>regular</w:t>
      </w:r>
      <w:r w:rsidR="0070446E">
        <w:rPr>
          <w:rFonts w:eastAsiaTheme="minorEastAsia" w:hint="eastAsia"/>
          <w:lang w:eastAsia="zh-CN"/>
        </w:rPr>
        <w:t>, sometimes may be s</w:t>
      </w:r>
      <w:r w:rsidR="0070446E">
        <w:rPr>
          <w:rFonts w:eastAsiaTheme="minorEastAsia"/>
          <w:lang w:eastAsia="zh-CN"/>
        </w:rPr>
        <w:t>trip</w:t>
      </w:r>
      <w:r w:rsidR="0070446E">
        <w:rPr>
          <w:rFonts w:eastAsiaTheme="minorEastAsia" w:hint="eastAsia"/>
          <w:lang w:eastAsia="zh-CN"/>
        </w:rPr>
        <w:t xml:space="preserve">, oval, round, rectangular </w:t>
      </w:r>
      <w:r w:rsidR="0070446E" w:rsidRPr="00D73FC1">
        <w:rPr>
          <w:rFonts w:eastAsiaTheme="minorEastAsia"/>
          <w:lang w:eastAsia="zh-CN"/>
        </w:rPr>
        <w:t>shape</w:t>
      </w:r>
      <w:r w:rsidR="00D73FC1">
        <w:rPr>
          <w:rFonts w:eastAsiaTheme="minorEastAsia" w:hint="eastAsia"/>
          <w:lang w:eastAsia="zh-CN"/>
        </w:rPr>
        <w:t xml:space="preserve">. The </w:t>
      </w:r>
      <w:r w:rsidR="00D73FC1" w:rsidRPr="00D73FC1">
        <w:rPr>
          <w:rFonts w:eastAsiaTheme="minorEastAsia"/>
          <w:lang w:eastAsia="zh-CN"/>
        </w:rPr>
        <w:t>shape</w:t>
      </w:r>
      <w:r w:rsidR="00D73FC1" w:rsidRPr="00D73FC1">
        <w:rPr>
          <w:rFonts w:eastAsiaTheme="minorEastAsia" w:hint="eastAsia"/>
          <w:lang w:eastAsia="zh-CN"/>
        </w:rPr>
        <w:t xml:space="preserve"> of </w:t>
      </w:r>
      <w:r w:rsidR="00D73FC1">
        <w:rPr>
          <w:rFonts w:eastAsiaTheme="minorEastAsia"/>
          <w:lang w:eastAsia="zh-CN"/>
        </w:rPr>
        <w:t>satellite</w:t>
      </w:r>
      <w:r w:rsidR="00D73FC1">
        <w:rPr>
          <w:rFonts w:eastAsiaTheme="minorEastAsia" w:hint="eastAsia"/>
          <w:lang w:eastAsia="zh-CN"/>
        </w:rPr>
        <w:t xml:space="preserve"> beam</w:t>
      </w:r>
      <w:r w:rsidR="00D73FC1" w:rsidRPr="00D73FC1">
        <w:rPr>
          <w:rFonts w:eastAsiaTheme="minorEastAsia" w:hint="eastAsia"/>
          <w:lang w:eastAsia="zh-CN"/>
        </w:rPr>
        <w:t xml:space="preserve"> is change with the </w:t>
      </w:r>
      <w:r w:rsidR="00D73FC1">
        <w:rPr>
          <w:rFonts w:eastAsiaTheme="minorEastAsia"/>
          <w:lang w:eastAsia="zh-CN"/>
        </w:rPr>
        <w:t>satellite</w:t>
      </w:r>
      <w:r w:rsidR="00D73FC1">
        <w:rPr>
          <w:rFonts w:eastAsiaTheme="minorEastAsia" w:hint="eastAsia"/>
          <w:lang w:eastAsia="zh-CN"/>
        </w:rPr>
        <w:t xml:space="preserve"> movement due to the elevation frequently changed. Thus, i</w:t>
      </w:r>
      <w:r w:rsidR="00680C5E" w:rsidRPr="00D73FC1">
        <w:rPr>
          <w:rFonts w:eastAsiaTheme="minorEastAsia" w:hint="eastAsia"/>
          <w:lang w:eastAsia="zh-CN"/>
        </w:rPr>
        <w:t>t is difficult for network to describe cell coverage to UE</w:t>
      </w:r>
      <w:r w:rsidR="00D73FC1">
        <w:rPr>
          <w:rFonts w:eastAsiaTheme="minorEastAsia" w:hint="eastAsia"/>
          <w:lang w:eastAsia="zh-CN"/>
        </w:rPr>
        <w:t xml:space="preserve">. </w:t>
      </w:r>
    </w:p>
    <w:p w:rsidR="004F68BE" w:rsidRPr="005937A8" w:rsidRDefault="00BC0DC1" w:rsidP="00242C4B">
      <w:pPr>
        <w:rPr>
          <w:rFonts w:eastAsiaTheme="minorEastAsia"/>
          <w:lang w:val="en-GB" w:eastAsia="zh-CN"/>
        </w:rPr>
      </w:pPr>
      <w:r w:rsidRPr="005937A8">
        <w:rPr>
          <w:rFonts w:eastAsiaTheme="minorEastAsia"/>
          <w:lang w:eastAsia="zh-CN"/>
        </w:rPr>
        <w:t xml:space="preserve">For </w:t>
      </w:r>
      <w:r w:rsidR="00AB6159" w:rsidRPr="005937A8">
        <w:rPr>
          <w:rFonts w:eastAsiaTheme="minorEastAsia"/>
          <w:lang w:eastAsia="zh-CN"/>
        </w:rPr>
        <w:t>b, c</w:t>
      </w:r>
      <w:r w:rsidRPr="005937A8">
        <w:rPr>
          <w:rFonts w:eastAsiaTheme="minorEastAsia"/>
          <w:lang w:eastAsia="zh-CN"/>
        </w:rPr>
        <w:t xml:space="preserve"> and </w:t>
      </w:r>
      <w:r w:rsidR="00AB6159" w:rsidRPr="005937A8">
        <w:rPr>
          <w:rFonts w:eastAsiaTheme="minorEastAsia"/>
          <w:lang w:eastAsia="zh-CN"/>
        </w:rPr>
        <w:t>d</w:t>
      </w:r>
      <w:r w:rsidRPr="005937A8">
        <w:rPr>
          <w:rFonts w:eastAsiaTheme="minorEastAsia"/>
          <w:lang w:eastAsia="zh-CN"/>
        </w:rPr>
        <w:t xml:space="preserve">, they are </w:t>
      </w:r>
      <w:r w:rsidR="00AB6159" w:rsidRPr="005937A8">
        <w:rPr>
          <w:rFonts w:eastAsiaTheme="minorEastAsia"/>
          <w:lang w:eastAsia="zh-CN"/>
        </w:rPr>
        <w:t xml:space="preserve">the </w:t>
      </w:r>
      <w:r w:rsidRPr="005937A8">
        <w:rPr>
          <w:rFonts w:eastAsiaTheme="minorEastAsia"/>
          <w:lang w:eastAsia="zh-CN"/>
        </w:rPr>
        <w:t>approximate solution</w:t>
      </w:r>
      <w:r w:rsidR="00AB6159" w:rsidRPr="005937A8">
        <w:rPr>
          <w:rFonts w:eastAsiaTheme="minorEastAsia"/>
          <w:lang w:eastAsia="zh-CN"/>
        </w:rPr>
        <w:t>s</w:t>
      </w:r>
      <w:r w:rsidRPr="005937A8">
        <w:rPr>
          <w:rFonts w:eastAsiaTheme="minorEastAsia"/>
          <w:lang w:eastAsia="zh-CN"/>
        </w:rPr>
        <w:t xml:space="preserve"> </w:t>
      </w:r>
      <w:r w:rsidR="00AB6159" w:rsidRPr="005937A8">
        <w:rPr>
          <w:rFonts w:eastAsiaTheme="minorEastAsia"/>
          <w:lang w:eastAsia="zh-CN"/>
        </w:rPr>
        <w:t>of option e. T</w:t>
      </w:r>
      <w:r w:rsidRPr="005937A8">
        <w:rPr>
          <w:rFonts w:eastAsiaTheme="minorEastAsia"/>
          <w:lang w:eastAsia="zh-CN"/>
        </w:rPr>
        <w:t>hey are detailed examples how to set a geographical area scope.</w:t>
      </w:r>
      <w:r w:rsidR="00AB6159" w:rsidRPr="005937A8">
        <w:rPr>
          <w:rFonts w:eastAsiaTheme="minorEastAsia"/>
          <w:lang w:eastAsia="zh-CN"/>
        </w:rPr>
        <w:t xml:space="preserve"> </w:t>
      </w:r>
    </w:p>
    <w:p w:rsidR="0076476C" w:rsidRDefault="004718AB" w:rsidP="00242C4B">
      <w:pPr>
        <w:rPr>
          <w:rFonts w:eastAsiaTheme="minorEastAsia"/>
          <w:lang w:eastAsia="zh-CN"/>
        </w:rPr>
      </w:pPr>
      <w:r w:rsidRPr="005937A8">
        <w:rPr>
          <w:rFonts w:eastAsiaTheme="minorEastAsia"/>
          <w:lang w:eastAsia="zh-CN"/>
        </w:rPr>
        <w:t xml:space="preserve">For CHO, maybe we can configure some UE location based thresholds as the triggering condition, e.g. the distance between a UE and the center of the serving cell becomes than a threshold, UE could start to measure its neighbor cells and handover to the target cell if the A4 is satisfied.  We understand that A4 is the most essential triggering condition, which shall be satisfied before triggering a CHO. The Location based trigger condition could be a kind of assistance info, used together with A4, or used as the triggering of </w:t>
      </w:r>
      <w:r w:rsidR="004F68BE" w:rsidRPr="005937A8">
        <w:rPr>
          <w:rFonts w:eastAsiaTheme="minorEastAsia"/>
          <w:lang w:eastAsia="zh-CN"/>
        </w:rPr>
        <w:t>neighbor cell measurement.</w:t>
      </w:r>
    </w:p>
    <w:p w:rsidR="000839C2" w:rsidRPr="005937A8" w:rsidRDefault="000839C2" w:rsidP="00242C4B">
      <w:pPr>
        <w:rPr>
          <w:rFonts w:eastAsiaTheme="minorEastAsia"/>
          <w:lang w:eastAsia="zh-CN"/>
        </w:rPr>
      </w:pPr>
    </w:p>
    <w:p w:rsidR="004F68BE" w:rsidRPr="005937A8" w:rsidRDefault="004F68BE" w:rsidP="00242C4B">
      <w:pPr>
        <w:rPr>
          <w:rFonts w:eastAsiaTheme="minorEastAsia"/>
          <w:b/>
          <w:lang w:eastAsia="zh-CN"/>
        </w:rPr>
      </w:pPr>
      <w:r w:rsidRPr="005937A8">
        <w:rPr>
          <w:rFonts w:eastAsiaTheme="minorEastAsia"/>
          <w:b/>
          <w:lang w:eastAsia="zh-CN"/>
        </w:rPr>
        <w:t xml:space="preserve">Observation </w:t>
      </w:r>
      <w:r w:rsidR="004956BC" w:rsidRPr="005937A8">
        <w:rPr>
          <w:rFonts w:eastAsiaTheme="minorEastAsia"/>
          <w:b/>
          <w:lang w:eastAsia="zh-CN"/>
        </w:rPr>
        <w:t>1</w:t>
      </w:r>
      <w:r w:rsidRPr="005937A8">
        <w:rPr>
          <w:rFonts w:eastAsiaTheme="minorEastAsia"/>
          <w:b/>
          <w:lang w:eastAsia="zh-CN"/>
        </w:rPr>
        <w:t>: A4 is the most essential triggering condition for CHO. Location based triggering condition (b, c, d) could be provided to the UE as the assistance info for CHO, which could be used to decide when to initiate the measurement of the neighbor cells.</w:t>
      </w:r>
    </w:p>
    <w:p w:rsidR="004F68BE" w:rsidRPr="005937A8" w:rsidRDefault="004F68BE" w:rsidP="00242C4B">
      <w:pPr>
        <w:rPr>
          <w:rFonts w:eastAsiaTheme="minorEastAsia"/>
          <w:b/>
          <w:lang w:eastAsia="zh-CN"/>
        </w:rPr>
      </w:pPr>
    </w:p>
    <w:p w:rsidR="004F68BE" w:rsidRPr="005937A8" w:rsidRDefault="004F68BE" w:rsidP="00242C4B">
      <w:pPr>
        <w:rPr>
          <w:rFonts w:eastAsiaTheme="minorEastAsia"/>
          <w:lang w:val="en-GB" w:eastAsia="zh-CN"/>
        </w:rPr>
      </w:pPr>
      <w:r w:rsidRPr="005937A8">
        <w:rPr>
          <w:rFonts w:eastAsiaTheme="minorEastAsia"/>
          <w:lang w:eastAsia="zh-CN"/>
        </w:rPr>
        <w:t xml:space="preserve">On how to provide the triggering condition to the UEs, we assume this could be provided to the UE via the system information, as the distance based triggering condition is cell level condition not UE level. Maybe we only need to add the description of the cell </w:t>
      </w:r>
      <w:r w:rsidR="00ED0172" w:rsidRPr="005937A8">
        <w:rPr>
          <w:rFonts w:eastAsiaTheme="minorEastAsia"/>
          <w:lang w:eastAsia="zh-CN"/>
        </w:rPr>
        <w:t xml:space="preserve">center </w:t>
      </w:r>
      <w:r w:rsidRPr="005937A8">
        <w:rPr>
          <w:rFonts w:eastAsiaTheme="minorEastAsia"/>
          <w:lang w:eastAsia="zh-CN"/>
        </w:rPr>
        <w:t>(serving cell and or neighbor cells) and some thresholds in the SI to reflect the triggering condition as mentioned in b,</w:t>
      </w:r>
      <w:r w:rsidR="00ED0172" w:rsidRPr="005937A8">
        <w:rPr>
          <w:rFonts w:eastAsiaTheme="minorEastAsia"/>
          <w:lang w:eastAsia="zh-CN"/>
        </w:rPr>
        <w:t xml:space="preserve"> </w:t>
      </w:r>
      <w:r w:rsidRPr="005937A8">
        <w:rPr>
          <w:rFonts w:eastAsiaTheme="minorEastAsia"/>
          <w:lang w:eastAsia="zh-CN"/>
        </w:rPr>
        <w:t>c,</w:t>
      </w:r>
      <w:r w:rsidR="00ED0172" w:rsidRPr="005937A8">
        <w:rPr>
          <w:rFonts w:eastAsiaTheme="minorEastAsia"/>
          <w:lang w:eastAsia="zh-CN"/>
        </w:rPr>
        <w:t xml:space="preserve"> </w:t>
      </w:r>
      <w:proofErr w:type="gramStart"/>
      <w:r w:rsidRPr="005937A8">
        <w:rPr>
          <w:rFonts w:eastAsiaTheme="minorEastAsia"/>
          <w:lang w:eastAsia="zh-CN"/>
        </w:rPr>
        <w:t>f</w:t>
      </w:r>
      <w:proofErr w:type="gramEnd"/>
      <w:r w:rsidRPr="005937A8">
        <w:rPr>
          <w:rFonts w:eastAsiaTheme="minorEastAsia"/>
          <w:lang w:eastAsia="zh-CN"/>
        </w:rPr>
        <w:t>.</w:t>
      </w:r>
    </w:p>
    <w:p w:rsidR="00111DEE" w:rsidRDefault="004718AB" w:rsidP="00111DEE">
      <w:pPr>
        <w:pStyle w:val="a5"/>
        <w:jc w:val="both"/>
        <w:rPr>
          <w:b/>
        </w:rPr>
      </w:pPr>
      <w:r w:rsidRPr="005937A8">
        <w:rPr>
          <w:b/>
          <w:lang w:eastAsia="zh-CN"/>
        </w:rPr>
        <w:t xml:space="preserve">Proposal </w:t>
      </w:r>
      <w:r w:rsidR="004956BC" w:rsidRPr="005937A8">
        <w:rPr>
          <w:b/>
          <w:lang w:eastAsia="zh-CN"/>
        </w:rPr>
        <w:t>4</w:t>
      </w:r>
      <w:r w:rsidRPr="005937A8">
        <w:rPr>
          <w:b/>
          <w:lang w:eastAsia="zh-CN"/>
        </w:rPr>
        <w:t xml:space="preserve">: </w:t>
      </w:r>
      <w:r w:rsidR="004956BC" w:rsidRPr="005937A8">
        <w:rPr>
          <w:b/>
          <w:lang w:eastAsia="zh-CN"/>
        </w:rPr>
        <w:t xml:space="preserve">Cell </w:t>
      </w:r>
      <w:r w:rsidR="002C782C" w:rsidRPr="005937A8">
        <w:rPr>
          <w:b/>
          <w:lang w:eastAsia="zh-CN"/>
        </w:rPr>
        <w:t>centre</w:t>
      </w:r>
      <w:r w:rsidR="004956BC" w:rsidRPr="005937A8">
        <w:rPr>
          <w:b/>
          <w:lang w:eastAsia="zh-CN"/>
        </w:rPr>
        <w:t xml:space="preserve"> info and s</w:t>
      </w:r>
      <w:r w:rsidRPr="005937A8">
        <w:rPr>
          <w:b/>
          <w:lang w:eastAsia="zh-CN"/>
        </w:rPr>
        <w:t>ome threshold</w:t>
      </w:r>
      <w:r w:rsidR="004F68BE" w:rsidRPr="005937A8">
        <w:rPr>
          <w:b/>
          <w:lang w:eastAsia="zh-CN"/>
        </w:rPr>
        <w:t>s</w:t>
      </w:r>
      <w:r w:rsidRPr="005937A8">
        <w:rPr>
          <w:b/>
          <w:lang w:eastAsia="zh-CN"/>
        </w:rPr>
        <w:t xml:space="preserve"> could be provided to the UE </w:t>
      </w:r>
      <w:r w:rsidR="004F68BE" w:rsidRPr="005937A8">
        <w:rPr>
          <w:b/>
          <w:lang w:eastAsia="zh-CN"/>
        </w:rPr>
        <w:t xml:space="preserve">via System information </w:t>
      </w:r>
      <w:r w:rsidRPr="005937A8">
        <w:rPr>
          <w:b/>
          <w:lang w:eastAsia="zh-CN"/>
        </w:rPr>
        <w:t xml:space="preserve">to support location based CHO. </w:t>
      </w:r>
    </w:p>
    <w:p w:rsidR="00111DEE" w:rsidRPr="00242C4B" w:rsidRDefault="00111DEE" w:rsidP="00242C4B">
      <w:pPr>
        <w:rPr>
          <w:rFonts w:eastAsiaTheme="minorEastAsia"/>
          <w:lang w:val="en-GB" w:eastAsia="zh-CN"/>
        </w:rPr>
      </w:pPr>
    </w:p>
    <w:p w:rsidR="00C95456" w:rsidRDefault="00111DEE" w:rsidP="00111DEE">
      <w:pPr>
        <w:pStyle w:val="a0"/>
        <w:rPr>
          <w:rFonts w:eastAsiaTheme="minorEastAsia"/>
          <w:lang w:eastAsia="zh-CN"/>
        </w:rPr>
      </w:pPr>
      <w:r>
        <w:rPr>
          <w:rFonts w:eastAsiaTheme="minorEastAsia" w:hint="eastAsia"/>
          <w:lang w:eastAsia="zh-CN"/>
        </w:rPr>
        <w:t xml:space="preserve">If </w:t>
      </w:r>
      <w:r w:rsidR="0076476C">
        <w:rPr>
          <w:rFonts w:eastAsiaTheme="minorEastAsia" w:hint="eastAsia"/>
          <w:lang w:eastAsia="zh-CN"/>
        </w:rPr>
        <w:t xml:space="preserve">cell coverage info </w:t>
      </w:r>
      <w:r w:rsidR="0076476C">
        <w:rPr>
          <w:rFonts w:eastAsiaTheme="minorEastAsia"/>
          <w:lang w:eastAsia="zh-CN"/>
        </w:rPr>
        <w:t>broadcast</w:t>
      </w:r>
      <w:r w:rsidR="0076476C">
        <w:rPr>
          <w:rFonts w:eastAsiaTheme="minorEastAsia" w:hint="eastAsia"/>
          <w:lang w:eastAsia="zh-CN"/>
        </w:rPr>
        <w:t xml:space="preserve"> in System </w:t>
      </w:r>
      <w:r w:rsidR="0076476C">
        <w:rPr>
          <w:rFonts w:eastAsiaTheme="minorEastAsia"/>
          <w:lang w:eastAsia="zh-CN"/>
        </w:rPr>
        <w:t>information,</w:t>
      </w:r>
      <w:r>
        <w:rPr>
          <w:rFonts w:eastAsiaTheme="minorEastAsia" w:hint="eastAsia"/>
          <w:lang w:eastAsia="zh-CN"/>
        </w:rPr>
        <w:t xml:space="preserve"> UE can determine the distance between UE position and the serving cell center, </w:t>
      </w:r>
      <w:r w:rsidR="0076476C">
        <w:rPr>
          <w:rFonts w:eastAsiaTheme="minorEastAsia" w:hint="eastAsia"/>
          <w:lang w:eastAsia="zh-CN"/>
        </w:rPr>
        <w:t xml:space="preserve">e.g. </w:t>
      </w:r>
      <w:r>
        <w:rPr>
          <w:rFonts w:eastAsiaTheme="minorEastAsia" w:hint="eastAsia"/>
          <w:lang w:eastAsia="zh-CN"/>
        </w:rPr>
        <w:t>it is above a preconfigured threshold, and it can initiate the corresponding measurement</w:t>
      </w:r>
      <w:r w:rsidR="0076476C">
        <w:rPr>
          <w:rFonts w:eastAsiaTheme="minorEastAsia" w:hint="eastAsia"/>
          <w:lang w:eastAsia="zh-CN"/>
        </w:rPr>
        <w:t xml:space="preserve"> of </w:t>
      </w:r>
      <w:r w:rsidR="0076476C">
        <w:rPr>
          <w:rFonts w:eastAsiaTheme="minorEastAsia"/>
          <w:lang w:eastAsia="zh-CN"/>
        </w:rPr>
        <w:t>neighbor</w:t>
      </w:r>
      <w:r w:rsidR="0076476C">
        <w:rPr>
          <w:rFonts w:eastAsiaTheme="minorEastAsia" w:hint="eastAsia"/>
          <w:lang w:eastAsia="zh-CN"/>
        </w:rPr>
        <w:t xml:space="preserve"> cell</w:t>
      </w:r>
      <w:r>
        <w:rPr>
          <w:rFonts w:eastAsiaTheme="minorEastAsia" w:hint="eastAsia"/>
          <w:lang w:eastAsia="zh-CN"/>
        </w:rPr>
        <w:t xml:space="preserve">. The time information and the UE location information </w:t>
      </w:r>
      <w:r>
        <w:rPr>
          <w:rFonts w:eastAsiaTheme="minorEastAsia" w:hint="eastAsia"/>
          <w:lang w:eastAsia="zh-CN"/>
        </w:rPr>
        <w:lastRenderedPageBreak/>
        <w:t xml:space="preserve">can be used separately or jointly in </w:t>
      </w:r>
      <w:r w:rsidR="0076476C">
        <w:rPr>
          <w:rFonts w:eastAsiaTheme="minorEastAsia" w:hint="eastAsia"/>
          <w:lang w:eastAsia="zh-CN"/>
        </w:rPr>
        <w:t xml:space="preserve">measurement of </w:t>
      </w:r>
      <w:r w:rsidR="0076476C">
        <w:rPr>
          <w:rFonts w:eastAsiaTheme="minorEastAsia"/>
          <w:lang w:eastAsia="zh-CN"/>
        </w:rPr>
        <w:t>neighbor</w:t>
      </w:r>
      <w:r w:rsidR="0076476C">
        <w:rPr>
          <w:rFonts w:eastAsiaTheme="minorEastAsia" w:hint="eastAsia"/>
          <w:lang w:eastAsia="zh-CN"/>
        </w:rPr>
        <w:t xml:space="preserve"> cell</w:t>
      </w:r>
      <w:r>
        <w:rPr>
          <w:rFonts w:eastAsiaTheme="minorEastAsia" w:hint="eastAsia"/>
          <w:lang w:eastAsia="zh-CN"/>
        </w:rPr>
        <w:t>. E.g., the UE location can be used for mobility due to UE movements</w:t>
      </w:r>
      <w:r w:rsidR="006D3BD7">
        <w:rPr>
          <w:rFonts w:eastAsiaTheme="minorEastAsia" w:hint="eastAsia"/>
          <w:lang w:eastAsia="zh-CN"/>
        </w:rPr>
        <w:t xml:space="preserve">, </w:t>
      </w:r>
      <w:r>
        <w:rPr>
          <w:rFonts w:eastAsiaTheme="minorEastAsia" w:hint="eastAsia"/>
          <w:lang w:eastAsia="zh-CN"/>
        </w:rPr>
        <w:t>and the time information can be used for service/feeder link switch.</w:t>
      </w:r>
    </w:p>
    <w:p w:rsidR="00583F2A" w:rsidRPr="006F02CE" w:rsidRDefault="00583F2A" w:rsidP="000839C2">
      <w:pPr>
        <w:pStyle w:val="a5"/>
        <w:jc w:val="both"/>
        <w:rPr>
          <w:lang w:eastAsia="zh-CN"/>
        </w:rPr>
      </w:pPr>
      <w:r>
        <w:rPr>
          <w:b/>
        </w:rPr>
        <w:t xml:space="preserve">Proposal </w:t>
      </w:r>
      <w:r>
        <w:rPr>
          <w:rFonts w:hint="eastAsia"/>
          <w:b/>
          <w:lang w:eastAsia="zh-CN"/>
        </w:rPr>
        <w:t>5</w:t>
      </w:r>
      <w:r>
        <w:rPr>
          <w:b/>
        </w:rPr>
        <w:t xml:space="preserve">: </w:t>
      </w:r>
      <w:r>
        <w:rPr>
          <w:rFonts w:hint="eastAsia"/>
          <w:b/>
          <w:lang w:eastAsia="zh-CN"/>
        </w:rPr>
        <w:t xml:space="preserve">The UE location used as the measurement initiation condition should be supported in </w:t>
      </w:r>
      <w:r w:rsidR="006F02CE">
        <w:rPr>
          <w:rFonts w:hint="eastAsia"/>
          <w:b/>
          <w:lang w:eastAsia="zh-CN"/>
        </w:rPr>
        <w:t>both earth fixed cell and earth moving cell</w:t>
      </w:r>
      <w:r>
        <w:rPr>
          <w:rFonts w:hint="eastAsia"/>
          <w:b/>
          <w:lang w:eastAsia="zh-CN"/>
        </w:rPr>
        <w:t>.</w:t>
      </w:r>
    </w:p>
    <w:p w:rsidR="00C95456" w:rsidRPr="00C95456" w:rsidRDefault="00C95456" w:rsidP="00111DEE">
      <w:pPr>
        <w:pStyle w:val="a0"/>
        <w:rPr>
          <w:rFonts w:eastAsiaTheme="minorEastAsia"/>
          <w:lang w:eastAsia="zh-CN"/>
        </w:rPr>
      </w:pPr>
      <w:r>
        <w:rPr>
          <w:rFonts w:eastAsiaTheme="minorEastAsia" w:hint="eastAsia"/>
          <w:lang w:val="en-GB" w:eastAsia="zh-CN"/>
        </w:rPr>
        <w:t xml:space="preserve">In earth fixed cell, there are two reasons of service link </w:t>
      </w:r>
      <w:r>
        <w:rPr>
          <w:rFonts w:eastAsiaTheme="minorEastAsia"/>
          <w:lang w:val="en-GB" w:eastAsia="zh-CN"/>
        </w:rPr>
        <w:t>switch</w:t>
      </w:r>
      <w:r>
        <w:rPr>
          <w:rFonts w:eastAsiaTheme="minorEastAsia" w:hint="eastAsia"/>
          <w:lang w:val="en-GB" w:eastAsia="zh-CN"/>
        </w:rPr>
        <w:t xml:space="preserve">. One is due to the </w:t>
      </w:r>
      <w:r>
        <w:rPr>
          <w:rFonts w:eastAsiaTheme="minorEastAsia"/>
          <w:lang w:val="en-GB" w:eastAsia="zh-CN"/>
        </w:rPr>
        <w:t>satellite</w:t>
      </w:r>
      <w:r>
        <w:rPr>
          <w:rFonts w:eastAsiaTheme="minorEastAsia" w:hint="eastAsia"/>
          <w:lang w:val="en-GB" w:eastAsia="zh-CN"/>
        </w:rPr>
        <w:t xml:space="preserve"> movement. Location-based cannot work in this </w:t>
      </w:r>
      <w:r>
        <w:rPr>
          <w:rFonts w:eastAsiaTheme="minorEastAsia"/>
          <w:lang w:val="en-GB" w:eastAsia="zh-CN"/>
        </w:rPr>
        <w:t>scenario</w:t>
      </w:r>
      <w:r>
        <w:rPr>
          <w:rFonts w:eastAsiaTheme="minorEastAsia" w:hint="eastAsia"/>
          <w:lang w:val="en-GB" w:eastAsia="zh-CN"/>
        </w:rPr>
        <w:t>, because the cell coverage and UE location don</w:t>
      </w:r>
      <w:r>
        <w:rPr>
          <w:rFonts w:eastAsiaTheme="minorEastAsia"/>
          <w:lang w:val="en-GB" w:eastAsia="zh-CN"/>
        </w:rPr>
        <w:t>’</w:t>
      </w:r>
      <w:r>
        <w:rPr>
          <w:rFonts w:eastAsiaTheme="minorEastAsia" w:hint="eastAsia"/>
          <w:lang w:val="en-GB" w:eastAsia="zh-CN"/>
        </w:rPr>
        <w:t>t change. In this case, UE will not</w:t>
      </w:r>
      <w:r w:rsidR="002C782C">
        <w:rPr>
          <w:rFonts w:eastAsiaTheme="minorEastAsia" w:hint="eastAsia"/>
          <w:lang w:val="en-GB" w:eastAsia="zh-CN"/>
        </w:rPr>
        <w:t xml:space="preserve"> </w:t>
      </w:r>
      <w:r w:rsidR="002C782C">
        <w:rPr>
          <w:rFonts w:eastAsiaTheme="minorEastAsia"/>
          <w:lang w:eastAsia="zh-CN"/>
        </w:rPr>
        <w:t>initiate</w:t>
      </w:r>
      <w:r>
        <w:rPr>
          <w:rFonts w:eastAsiaTheme="minorEastAsia" w:hint="eastAsia"/>
          <w:lang w:eastAsia="zh-CN"/>
        </w:rPr>
        <w:t xml:space="preserve"> the corresponding measurement of </w:t>
      </w:r>
      <w:r>
        <w:rPr>
          <w:rFonts w:eastAsiaTheme="minorEastAsia"/>
          <w:lang w:eastAsia="zh-CN"/>
        </w:rPr>
        <w:t>neighbor</w:t>
      </w:r>
      <w:r>
        <w:rPr>
          <w:rFonts w:eastAsiaTheme="minorEastAsia" w:hint="eastAsia"/>
          <w:lang w:eastAsia="zh-CN"/>
        </w:rPr>
        <w:t xml:space="preserve"> cell. </w:t>
      </w:r>
      <w:r>
        <w:rPr>
          <w:rFonts w:eastAsiaTheme="minorEastAsia" w:hint="eastAsia"/>
          <w:lang w:val="en-GB" w:eastAsia="zh-CN"/>
        </w:rPr>
        <w:t>Time-based are workabl</w:t>
      </w:r>
      <w:r w:rsidRPr="006F02CE">
        <w:rPr>
          <w:rFonts w:eastAsiaTheme="minorEastAsia" w:hint="eastAsia"/>
          <w:lang w:eastAsia="zh-CN"/>
        </w:rPr>
        <w:t xml:space="preserve">e for </w:t>
      </w:r>
      <w:r w:rsidRPr="006F02CE">
        <w:rPr>
          <w:rFonts w:eastAsiaTheme="minorEastAsia"/>
          <w:lang w:eastAsia="zh-CN"/>
        </w:rPr>
        <w:t>satellite</w:t>
      </w:r>
      <w:r w:rsidRPr="006F02CE">
        <w:rPr>
          <w:rFonts w:eastAsiaTheme="minorEastAsia" w:hint="eastAsia"/>
          <w:lang w:eastAsia="zh-CN"/>
        </w:rPr>
        <w:t xml:space="preserve"> movement handover in earth fixed cell. Another is due to the UE movement. </w:t>
      </w:r>
      <w:r w:rsidRPr="006F02CE">
        <w:rPr>
          <w:rFonts w:eastAsiaTheme="minorEastAsia"/>
          <w:lang w:eastAsia="zh-CN"/>
        </w:rPr>
        <w:t>I</w:t>
      </w:r>
      <w:r w:rsidRPr="006F02CE">
        <w:rPr>
          <w:rFonts w:eastAsiaTheme="minorEastAsia" w:hint="eastAsia"/>
          <w:lang w:eastAsia="zh-CN"/>
        </w:rPr>
        <w:t xml:space="preserve">n this case, time-based cannot work well. When UE is to move out of the cell, UE should </w:t>
      </w:r>
      <w:r>
        <w:rPr>
          <w:rFonts w:eastAsiaTheme="minorEastAsia" w:hint="eastAsia"/>
          <w:lang w:eastAsia="zh-CN"/>
        </w:rPr>
        <w:t xml:space="preserve">initiate the corresponding measurement of </w:t>
      </w:r>
      <w:r>
        <w:rPr>
          <w:rFonts w:eastAsiaTheme="minorEastAsia"/>
          <w:lang w:eastAsia="zh-CN"/>
        </w:rPr>
        <w:t>neighbor</w:t>
      </w:r>
      <w:r>
        <w:rPr>
          <w:rFonts w:eastAsiaTheme="minorEastAsia" w:hint="eastAsia"/>
          <w:lang w:eastAsia="zh-CN"/>
        </w:rPr>
        <w:t xml:space="preserve"> cell</w:t>
      </w:r>
      <w:r w:rsidRPr="006F02CE">
        <w:rPr>
          <w:rFonts w:eastAsiaTheme="minorEastAsia" w:hint="eastAsia"/>
          <w:lang w:eastAsia="zh-CN"/>
        </w:rPr>
        <w:t>. So, in earth fixed cell,</w:t>
      </w:r>
      <w:r w:rsidRPr="00C95456">
        <w:rPr>
          <w:rFonts w:eastAsiaTheme="minorEastAsia" w:hint="eastAsia"/>
          <w:lang w:eastAsia="zh-CN"/>
        </w:rPr>
        <w:t xml:space="preserve"> </w:t>
      </w:r>
      <w:r>
        <w:rPr>
          <w:rFonts w:eastAsiaTheme="minorEastAsia" w:hint="eastAsia"/>
          <w:lang w:eastAsia="zh-CN"/>
        </w:rPr>
        <w:t xml:space="preserve">UE location </w:t>
      </w:r>
      <w:r>
        <w:rPr>
          <w:rFonts w:eastAsiaTheme="minorEastAsia"/>
          <w:lang w:eastAsia="zh-CN"/>
        </w:rPr>
        <w:t>and</w:t>
      </w:r>
      <w:r>
        <w:rPr>
          <w:rFonts w:eastAsiaTheme="minorEastAsia" w:hint="eastAsia"/>
          <w:lang w:eastAsia="zh-CN"/>
        </w:rPr>
        <w:t xml:space="preserve"> stop time of serving cell can be used together. UE location can be used for mobility due to UE movement, and stop time can be used for</w:t>
      </w:r>
      <w:r w:rsidRPr="00C95456">
        <w:rPr>
          <w:rFonts w:eastAsiaTheme="minorEastAsia" w:hint="eastAsia"/>
          <w:lang w:eastAsia="zh-CN"/>
        </w:rPr>
        <w:t xml:space="preserve"> </w:t>
      </w:r>
      <w:r>
        <w:rPr>
          <w:rFonts w:eastAsiaTheme="minorEastAsia" w:hint="eastAsia"/>
          <w:lang w:eastAsia="zh-CN"/>
        </w:rPr>
        <w:t>mobility of satellite movement.</w:t>
      </w:r>
    </w:p>
    <w:p w:rsidR="00111DEE" w:rsidRPr="00242C4B" w:rsidRDefault="00111DEE" w:rsidP="00242C4B">
      <w:pPr>
        <w:rPr>
          <w:rFonts w:eastAsiaTheme="minorEastAsia"/>
          <w:lang w:eastAsia="zh-CN"/>
        </w:rPr>
      </w:pPr>
      <w:bookmarkStart w:id="5" w:name="_Ref59547914"/>
      <w:bookmarkStart w:id="6" w:name="_Ref66807021"/>
      <w:r>
        <w:rPr>
          <w:b/>
        </w:rPr>
        <w:t xml:space="preserve">Proposal </w:t>
      </w:r>
      <w:r w:rsidR="00583F2A">
        <w:rPr>
          <w:rFonts w:hint="eastAsia"/>
          <w:b/>
        </w:rPr>
        <w:t>6</w:t>
      </w:r>
      <w:r>
        <w:rPr>
          <w:b/>
        </w:rPr>
        <w:t xml:space="preserve">: </w:t>
      </w:r>
      <w:bookmarkEnd w:id="5"/>
      <w:r w:rsidR="00583F2A" w:rsidRPr="006F02CE">
        <w:rPr>
          <w:rFonts w:eastAsia="宋体" w:hint="eastAsia"/>
          <w:b/>
        </w:rPr>
        <w:t xml:space="preserve">In earth fixed cell, UE location </w:t>
      </w:r>
      <w:r w:rsidR="00583F2A" w:rsidRPr="006F02CE">
        <w:rPr>
          <w:rFonts w:eastAsia="宋体"/>
          <w:b/>
        </w:rPr>
        <w:t>and</w:t>
      </w:r>
      <w:r w:rsidR="00583F2A" w:rsidRPr="006F02CE">
        <w:rPr>
          <w:rFonts w:eastAsia="宋体" w:hint="eastAsia"/>
          <w:b/>
        </w:rPr>
        <w:t xml:space="preserve"> stop time of serving cell </w:t>
      </w:r>
      <w:r w:rsidR="00583F2A">
        <w:rPr>
          <w:rFonts w:hint="eastAsia"/>
          <w:b/>
          <w:lang w:eastAsia="zh-CN"/>
        </w:rPr>
        <w:t>should be supported</w:t>
      </w:r>
      <w:r w:rsidR="00583F2A" w:rsidRPr="006F02CE">
        <w:rPr>
          <w:rFonts w:eastAsia="宋体" w:hint="eastAsia"/>
          <w:b/>
        </w:rPr>
        <w:t xml:space="preserve"> together.</w:t>
      </w:r>
      <w:r w:rsidR="00583F2A" w:rsidDel="00583F2A">
        <w:rPr>
          <w:rFonts w:hint="eastAsia"/>
          <w:b/>
        </w:rPr>
        <w:t xml:space="preserve"> </w:t>
      </w:r>
      <w:bookmarkEnd w:id="6"/>
    </w:p>
    <w:p w:rsidR="00FA6C18" w:rsidRDefault="00FA6C18" w:rsidP="00FA6C18">
      <w:pPr>
        <w:pStyle w:val="1"/>
        <w:overflowPunct w:val="0"/>
        <w:autoSpaceDE w:val="0"/>
        <w:autoSpaceDN w:val="0"/>
        <w:adjustRightInd w:val="0"/>
        <w:textAlignment w:val="baseline"/>
        <w:rPr>
          <w:rFonts w:eastAsiaTheme="minorEastAsia"/>
        </w:rPr>
      </w:pPr>
      <w:r>
        <w:rPr>
          <w:rFonts w:eastAsiaTheme="minorEastAsia" w:hint="eastAsia"/>
        </w:rPr>
        <w:t>C</w:t>
      </w:r>
      <w:r w:rsidRPr="006152D0">
        <w:rPr>
          <w:rFonts w:eastAsia="Arial" w:hint="eastAsia"/>
        </w:rPr>
        <w:t>onclusion</w:t>
      </w:r>
    </w:p>
    <w:p w:rsidR="00FA6C18" w:rsidRDefault="00FA6C18" w:rsidP="00FA6C18">
      <w:pPr>
        <w:pStyle w:val="a0"/>
        <w:rPr>
          <w:rFonts w:eastAsiaTheme="minorEastAsia"/>
          <w:szCs w:val="20"/>
          <w:lang w:eastAsia="zh-CN"/>
        </w:rPr>
      </w:pPr>
      <w:r w:rsidRPr="00652CF1">
        <w:rPr>
          <w:szCs w:val="20"/>
        </w:rPr>
        <w:t xml:space="preserve">In section </w:t>
      </w:r>
      <w:r w:rsidRPr="00652CF1">
        <w:rPr>
          <w:szCs w:val="20"/>
          <w:highlight w:val="cyan"/>
        </w:rPr>
        <w:fldChar w:fldCharType="begin"/>
      </w:r>
      <w:r w:rsidRPr="00652CF1">
        <w:rPr>
          <w:szCs w:val="20"/>
        </w:rPr>
        <w:instrText xml:space="preserve"> REF _Ref178064866 \r \h </w:instrText>
      </w:r>
      <w:r w:rsidRPr="00652CF1">
        <w:rPr>
          <w:szCs w:val="20"/>
          <w:highlight w:val="cyan"/>
        </w:rPr>
        <w:instrText xml:space="preserve"> \* MERGEFORMAT </w:instrText>
      </w:r>
      <w:r w:rsidRPr="00652CF1">
        <w:rPr>
          <w:szCs w:val="20"/>
          <w:highlight w:val="cyan"/>
        </w:rPr>
      </w:r>
      <w:r w:rsidRPr="00652CF1">
        <w:rPr>
          <w:szCs w:val="20"/>
          <w:highlight w:val="cyan"/>
        </w:rPr>
        <w:fldChar w:fldCharType="separate"/>
      </w:r>
      <w:r w:rsidRPr="00652CF1">
        <w:rPr>
          <w:szCs w:val="20"/>
        </w:rPr>
        <w:t>2</w:t>
      </w:r>
      <w:r w:rsidRPr="00652CF1">
        <w:rPr>
          <w:szCs w:val="20"/>
          <w:highlight w:val="cyan"/>
        </w:rPr>
        <w:fldChar w:fldCharType="end"/>
      </w:r>
      <w:r w:rsidRPr="00652CF1">
        <w:rPr>
          <w:szCs w:val="20"/>
        </w:rPr>
        <w:t>, we made the following observations:</w:t>
      </w:r>
    </w:p>
    <w:p w:rsidR="00CD3D55" w:rsidRDefault="005937A8" w:rsidP="00FC63A1">
      <w:pPr>
        <w:rPr>
          <w:rFonts w:eastAsiaTheme="minorEastAsia"/>
          <w:b/>
          <w:lang w:eastAsia="zh-CN"/>
        </w:rPr>
      </w:pPr>
      <w:r w:rsidRPr="005937A8">
        <w:rPr>
          <w:rFonts w:eastAsiaTheme="minorEastAsia"/>
          <w:b/>
          <w:lang w:eastAsia="zh-CN"/>
        </w:rPr>
        <w:t>Observation 1: A4 is the most essential triggering condition for CHO. Location based triggering condition (b, c, d) could be provided to the UE as the assistance info for CHO, which could be used to decide when to initiate the measurement of the neighbor cells.</w:t>
      </w:r>
    </w:p>
    <w:p w:rsidR="005937A8" w:rsidRPr="00FC63A1" w:rsidRDefault="005937A8" w:rsidP="00FC63A1">
      <w:pPr>
        <w:rPr>
          <w:rFonts w:eastAsiaTheme="minorEastAsia"/>
          <w:b/>
          <w:lang w:eastAsia="zh-CN"/>
        </w:rPr>
      </w:pPr>
    </w:p>
    <w:p w:rsidR="00FA6C18" w:rsidRDefault="00FA6C18" w:rsidP="00FA6C18">
      <w:pPr>
        <w:pStyle w:val="a0"/>
        <w:rPr>
          <w:rFonts w:eastAsiaTheme="minorEastAsia"/>
          <w:szCs w:val="20"/>
          <w:lang w:eastAsia="zh-CN"/>
        </w:rPr>
      </w:pPr>
      <w:r w:rsidRPr="00652CF1">
        <w:rPr>
          <w:szCs w:val="20"/>
        </w:rPr>
        <w:t xml:space="preserve">Based on the discussion in section </w:t>
      </w:r>
      <w:r w:rsidRPr="00652CF1">
        <w:rPr>
          <w:szCs w:val="20"/>
        </w:rPr>
        <w:fldChar w:fldCharType="begin"/>
      </w:r>
      <w:r w:rsidRPr="00652CF1">
        <w:rPr>
          <w:szCs w:val="20"/>
        </w:rPr>
        <w:instrText xml:space="preserve"> REF _Ref178064866 \r \h  \* MERGEFORMAT </w:instrText>
      </w:r>
      <w:r w:rsidRPr="00652CF1">
        <w:rPr>
          <w:szCs w:val="20"/>
        </w:rPr>
      </w:r>
      <w:r w:rsidRPr="00652CF1">
        <w:rPr>
          <w:szCs w:val="20"/>
        </w:rPr>
        <w:fldChar w:fldCharType="separate"/>
      </w:r>
      <w:r w:rsidRPr="00652CF1">
        <w:rPr>
          <w:szCs w:val="20"/>
        </w:rPr>
        <w:t>2</w:t>
      </w:r>
      <w:r w:rsidRPr="00652CF1">
        <w:rPr>
          <w:szCs w:val="20"/>
        </w:rPr>
        <w:fldChar w:fldCharType="end"/>
      </w:r>
      <w:r w:rsidRPr="00652CF1">
        <w:rPr>
          <w:szCs w:val="20"/>
        </w:rPr>
        <w:t>, we propose the following:</w:t>
      </w:r>
    </w:p>
    <w:p w:rsidR="005937A8" w:rsidRPr="00FC63A1" w:rsidRDefault="005937A8" w:rsidP="00FC63A1">
      <w:pPr>
        <w:pStyle w:val="a5"/>
        <w:spacing w:before="0" w:after="50"/>
        <w:rPr>
          <w:b/>
          <w:lang w:eastAsia="zh-CN"/>
        </w:rPr>
      </w:pPr>
      <w:r w:rsidRPr="002677FF">
        <w:rPr>
          <w:b/>
          <w:lang w:eastAsia="zh-CN"/>
        </w:rPr>
        <w:t xml:space="preserve">Proposal </w:t>
      </w:r>
      <w:r>
        <w:rPr>
          <w:rFonts w:hint="eastAsia"/>
          <w:b/>
          <w:lang w:eastAsia="zh-CN"/>
        </w:rPr>
        <w:t>1</w:t>
      </w:r>
      <w:r w:rsidRPr="0088265D">
        <w:rPr>
          <w:rFonts w:hint="eastAsia"/>
          <w:b/>
          <w:lang w:eastAsia="zh-CN"/>
        </w:rPr>
        <w:t xml:space="preserve">: </w:t>
      </w:r>
      <w:r>
        <w:rPr>
          <w:rFonts w:hint="eastAsia"/>
          <w:b/>
          <w:lang w:eastAsia="zh-CN"/>
        </w:rPr>
        <w:t xml:space="preserve">Time-based triggering condition could also be applied for </w:t>
      </w:r>
      <w:r w:rsidRPr="0088265D">
        <w:rPr>
          <w:rFonts w:hint="eastAsia"/>
          <w:b/>
          <w:lang w:eastAsia="zh-CN"/>
        </w:rPr>
        <w:t xml:space="preserve">service link </w:t>
      </w:r>
      <w:r>
        <w:rPr>
          <w:rFonts w:hint="eastAsia"/>
          <w:b/>
          <w:lang w:eastAsia="zh-CN"/>
        </w:rPr>
        <w:t>switch in</w:t>
      </w:r>
      <w:r w:rsidRPr="0088265D">
        <w:rPr>
          <w:rFonts w:hint="eastAsia"/>
          <w:b/>
          <w:lang w:eastAsia="zh-CN"/>
        </w:rPr>
        <w:t xml:space="preserve"> earth fixed cell</w:t>
      </w:r>
      <w:r>
        <w:rPr>
          <w:rFonts w:hint="eastAsia"/>
          <w:b/>
          <w:lang w:eastAsia="zh-CN"/>
        </w:rPr>
        <w:t xml:space="preserve"> scenario</w:t>
      </w:r>
      <w:r w:rsidRPr="00536032">
        <w:rPr>
          <w:b/>
          <w:lang w:eastAsia="zh-CN"/>
        </w:rPr>
        <w:t>.</w:t>
      </w:r>
    </w:p>
    <w:p w:rsidR="005937A8" w:rsidRPr="00FC63A1" w:rsidRDefault="005937A8" w:rsidP="00FC63A1">
      <w:pPr>
        <w:spacing w:afterLines="50" w:after="120"/>
        <w:jc w:val="both"/>
        <w:rPr>
          <w:rFonts w:eastAsiaTheme="minorEastAsia"/>
          <w:b/>
          <w:lang w:eastAsia="zh-CN"/>
        </w:rPr>
      </w:pPr>
      <w:r>
        <w:rPr>
          <w:rFonts w:eastAsiaTheme="minorEastAsia" w:hint="eastAsia"/>
          <w:b/>
          <w:lang w:eastAsia="zh-CN"/>
        </w:rPr>
        <w:t>Proposal 2</w:t>
      </w:r>
      <w:r w:rsidRPr="00B26666">
        <w:rPr>
          <w:rFonts w:eastAsiaTheme="minorEastAsia"/>
          <w:b/>
          <w:lang w:eastAsia="zh-CN"/>
        </w:rPr>
        <w:t xml:space="preserve">: Time-based </w:t>
      </w:r>
      <w:r>
        <w:rPr>
          <w:rFonts w:eastAsiaTheme="minorEastAsia" w:hint="eastAsia"/>
          <w:b/>
          <w:lang w:eastAsia="zh-CN"/>
        </w:rPr>
        <w:t>triggering condition</w:t>
      </w:r>
      <w:r w:rsidRPr="00B26666">
        <w:rPr>
          <w:rFonts w:eastAsiaTheme="minorEastAsia"/>
          <w:b/>
          <w:lang w:eastAsia="zh-CN"/>
        </w:rPr>
        <w:t xml:space="preserve"> is not applicable for earth moving cell scenario, unless </w:t>
      </w:r>
      <w:proofErr w:type="spellStart"/>
      <w:r w:rsidRPr="00B26666">
        <w:rPr>
          <w:rFonts w:eastAsiaTheme="minorEastAsia"/>
          <w:b/>
          <w:lang w:eastAsia="zh-CN"/>
        </w:rPr>
        <w:t>gNB</w:t>
      </w:r>
      <w:proofErr w:type="spellEnd"/>
      <w:r w:rsidRPr="00B26666">
        <w:rPr>
          <w:rFonts w:eastAsiaTheme="minorEastAsia"/>
          <w:b/>
          <w:lang w:eastAsia="zh-CN"/>
        </w:rPr>
        <w:t xml:space="preserve"> could get the accurate UE location info.</w:t>
      </w:r>
    </w:p>
    <w:p w:rsidR="005937A8" w:rsidRPr="005937A8" w:rsidRDefault="005937A8" w:rsidP="00FA6C18">
      <w:pPr>
        <w:pStyle w:val="a0"/>
        <w:rPr>
          <w:rFonts w:eastAsiaTheme="minorEastAsia"/>
          <w:szCs w:val="20"/>
          <w:lang w:eastAsia="zh-CN"/>
        </w:rPr>
      </w:pPr>
      <w:r w:rsidRPr="002677FF">
        <w:rPr>
          <w:b/>
        </w:rPr>
        <w:t xml:space="preserve">Proposal </w:t>
      </w:r>
      <w:r>
        <w:rPr>
          <w:rFonts w:hint="eastAsia"/>
          <w:b/>
          <w:lang w:eastAsia="zh-CN"/>
        </w:rPr>
        <w:t>3: Time-based triggering condition could also be applied for feeder link switch.</w:t>
      </w:r>
    </w:p>
    <w:p w:rsidR="005937A8" w:rsidRPr="00FC63A1" w:rsidRDefault="005937A8" w:rsidP="00FC63A1">
      <w:pPr>
        <w:pStyle w:val="a5"/>
        <w:jc w:val="both"/>
        <w:rPr>
          <w:b/>
        </w:rPr>
      </w:pPr>
      <w:r w:rsidRPr="005937A8">
        <w:rPr>
          <w:b/>
          <w:lang w:eastAsia="zh-CN"/>
        </w:rPr>
        <w:t xml:space="preserve">Proposal 4: Cell centre info and some thresholds could be provided to the UE via System information to support location based CHO. </w:t>
      </w:r>
    </w:p>
    <w:p w:rsidR="005937A8" w:rsidRPr="00FC63A1" w:rsidRDefault="005937A8" w:rsidP="00FC63A1">
      <w:pPr>
        <w:pStyle w:val="a5"/>
        <w:jc w:val="both"/>
        <w:rPr>
          <w:b/>
          <w:lang w:eastAsia="zh-CN"/>
        </w:rPr>
      </w:pPr>
      <w:r>
        <w:rPr>
          <w:b/>
        </w:rPr>
        <w:t xml:space="preserve">Proposal </w:t>
      </w:r>
      <w:r>
        <w:rPr>
          <w:rFonts w:hint="eastAsia"/>
          <w:b/>
          <w:lang w:eastAsia="zh-CN"/>
        </w:rPr>
        <w:t>5</w:t>
      </w:r>
      <w:r>
        <w:rPr>
          <w:b/>
        </w:rPr>
        <w:t xml:space="preserve">: </w:t>
      </w:r>
      <w:r>
        <w:rPr>
          <w:rFonts w:hint="eastAsia"/>
          <w:b/>
          <w:lang w:eastAsia="zh-CN"/>
        </w:rPr>
        <w:t>The UE location used as the measurement initiation condition should be supported in both earth fixed cell and earth moving cell.</w:t>
      </w:r>
    </w:p>
    <w:p w:rsidR="005937A8" w:rsidRPr="00242C4B" w:rsidRDefault="005937A8" w:rsidP="005937A8">
      <w:pPr>
        <w:rPr>
          <w:rFonts w:eastAsiaTheme="minorEastAsia"/>
          <w:lang w:eastAsia="zh-CN"/>
        </w:rPr>
      </w:pPr>
      <w:r>
        <w:rPr>
          <w:b/>
        </w:rPr>
        <w:t xml:space="preserve">Proposal </w:t>
      </w:r>
      <w:r>
        <w:rPr>
          <w:rFonts w:hint="eastAsia"/>
          <w:b/>
        </w:rPr>
        <w:t>6</w:t>
      </w:r>
      <w:r>
        <w:rPr>
          <w:b/>
        </w:rPr>
        <w:t xml:space="preserve">: </w:t>
      </w:r>
      <w:r w:rsidRPr="006F02CE">
        <w:rPr>
          <w:rFonts w:eastAsia="宋体" w:hint="eastAsia"/>
          <w:b/>
        </w:rPr>
        <w:t xml:space="preserve">In earth fixed cell, UE location </w:t>
      </w:r>
      <w:r w:rsidRPr="006F02CE">
        <w:rPr>
          <w:rFonts w:eastAsia="宋体"/>
          <w:b/>
        </w:rPr>
        <w:t>and</w:t>
      </w:r>
      <w:r w:rsidRPr="006F02CE">
        <w:rPr>
          <w:rFonts w:eastAsia="宋体" w:hint="eastAsia"/>
          <w:b/>
        </w:rPr>
        <w:t xml:space="preserve"> stop time of serving cell </w:t>
      </w:r>
      <w:r>
        <w:rPr>
          <w:rFonts w:hint="eastAsia"/>
          <w:b/>
          <w:lang w:eastAsia="zh-CN"/>
        </w:rPr>
        <w:t>should be supported</w:t>
      </w:r>
      <w:r w:rsidRPr="006F02CE">
        <w:rPr>
          <w:rFonts w:eastAsia="宋体" w:hint="eastAsia"/>
          <w:b/>
        </w:rPr>
        <w:t xml:space="preserve"> together.</w:t>
      </w:r>
      <w:r w:rsidDel="00583F2A">
        <w:rPr>
          <w:rFonts w:hint="eastAsia"/>
          <w:b/>
        </w:rPr>
        <w:t xml:space="preserve"> </w:t>
      </w:r>
    </w:p>
    <w:p w:rsidR="005937A8" w:rsidRPr="005937A8" w:rsidRDefault="005937A8" w:rsidP="00FA6C18">
      <w:pPr>
        <w:pStyle w:val="a0"/>
        <w:rPr>
          <w:rFonts w:eastAsiaTheme="minorEastAsia"/>
          <w:szCs w:val="20"/>
          <w:lang w:eastAsia="zh-CN"/>
        </w:rPr>
      </w:pPr>
    </w:p>
    <w:p w:rsidR="00FA6C18" w:rsidRPr="00541214" w:rsidRDefault="00FA6C18" w:rsidP="00FA6C18">
      <w:pPr>
        <w:pStyle w:val="1"/>
        <w:overflowPunct w:val="0"/>
        <w:autoSpaceDE w:val="0"/>
        <w:autoSpaceDN w:val="0"/>
        <w:adjustRightInd w:val="0"/>
        <w:textAlignment w:val="baseline"/>
        <w:rPr>
          <w:rFonts w:eastAsia="Arial"/>
        </w:rPr>
      </w:pPr>
      <w:r w:rsidRPr="00F13442">
        <w:rPr>
          <w:rFonts w:eastAsia="Arial"/>
        </w:rPr>
        <w:t>Reference</w:t>
      </w:r>
      <w:bookmarkStart w:id="7" w:name="_Ref535939702"/>
    </w:p>
    <w:bookmarkEnd w:id="7"/>
    <w:p w:rsidR="00A71CF5" w:rsidRPr="0038512C" w:rsidRDefault="00A71CF5" w:rsidP="00A71CF5">
      <w:pPr>
        <w:pStyle w:val="af"/>
        <w:widowControl w:val="0"/>
        <w:numPr>
          <w:ilvl w:val="0"/>
          <w:numId w:val="15"/>
        </w:numPr>
        <w:overflowPunct/>
        <w:spacing w:after="0" w:line="360" w:lineRule="auto"/>
        <w:contextualSpacing w:val="0"/>
        <w:jc w:val="both"/>
        <w:textAlignment w:val="auto"/>
        <w:rPr>
          <w:lang w:eastAsia="zh-CN"/>
        </w:rPr>
      </w:pPr>
      <w:r w:rsidRPr="00A71CF5">
        <w:rPr>
          <w:lang w:eastAsia="zh-CN"/>
        </w:rPr>
        <w:fldChar w:fldCharType="begin"/>
      </w:r>
      <w:r>
        <w:rPr>
          <w:lang w:eastAsia="zh-CN"/>
        </w:rPr>
        <w:instrText xml:space="preserve"> HYPERLINK "file:///C:\\Data\\3GPP\\RAN2\\Inbox\\R2-2102016.zip" \o "C:Data3GPPRAN2InboxR2-2102016.zip" </w:instrText>
      </w:r>
      <w:r w:rsidRPr="00A71CF5">
        <w:rPr>
          <w:lang w:eastAsia="zh-CN"/>
        </w:rPr>
        <w:fldChar w:fldCharType="separate"/>
      </w:r>
      <w:r w:rsidRPr="00A71CF5">
        <w:rPr>
          <w:lang w:eastAsia="zh-CN"/>
        </w:rPr>
        <w:t>R2-2102016</w:t>
      </w:r>
      <w:r w:rsidRPr="00A71CF5">
        <w:rPr>
          <w:lang w:eastAsia="zh-CN"/>
        </w:rPr>
        <w:fldChar w:fldCharType="end"/>
      </w:r>
      <w:r>
        <w:rPr>
          <w:lang w:eastAsia="zh-CN"/>
        </w:rPr>
        <w:tab/>
        <w:t>Summary of offline 106 - [NTN] CHO aspects</w:t>
      </w:r>
      <w:r>
        <w:rPr>
          <w:lang w:eastAsia="zh-CN"/>
        </w:rPr>
        <w:tab/>
        <w:t>Ericsson</w:t>
      </w:r>
      <w:r>
        <w:rPr>
          <w:lang w:eastAsia="zh-CN"/>
        </w:rPr>
        <w:tab/>
        <w:t>discussion</w:t>
      </w:r>
      <w:r>
        <w:rPr>
          <w:lang w:eastAsia="zh-CN"/>
        </w:rPr>
        <w:tab/>
        <w:t>NR_NTN_solutions-Core</w:t>
      </w:r>
    </w:p>
    <w:p w:rsidR="006F5359" w:rsidRDefault="00DC6CDE" w:rsidP="002F235B">
      <w:pPr>
        <w:pStyle w:val="af"/>
        <w:widowControl w:val="0"/>
        <w:numPr>
          <w:ilvl w:val="0"/>
          <w:numId w:val="15"/>
        </w:numPr>
        <w:overflowPunct/>
        <w:spacing w:after="0" w:line="360" w:lineRule="auto"/>
        <w:contextualSpacing w:val="0"/>
        <w:jc w:val="both"/>
        <w:textAlignment w:val="auto"/>
        <w:rPr>
          <w:lang w:eastAsia="zh-CN"/>
        </w:rPr>
      </w:pPr>
      <w:hyperlink r:id="rId9" w:tooltip="C:Data3GPPRAN2InboxR2-2102015.zip" w:history="1">
        <w:r w:rsidR="006F5359" w:rsidRPr="002F235B">
          <w:rPr>
            <w:lang w:eastAsia="zh-CN"/>
          </w:rPr>
          <w:t>R2-2102015</w:t>
        </w:r>
      </w:hyperlink>
      <w:r w:rsidR="006F5359">
        <w:rPr>
          <w:lang w:eastAsia="zh-CN"/>
        </w:rPr>
        <w:tab/>
        <w:t>Summary of offline 105 - [NTN] Idle mode aspects</w:t>
      </w:r>
      <w:r w:rsidR="006F5359">
        <w:rPr>
          <w:lang w:eastAsia="zh-CN"/>
        </w:rPr>
        <w:tab/>
        <w:t>Nokia</w:t>
      </w:r>
      <w:r w:rsidR="006F5359">
        <w:rPr>
          <w:lang w:eastAsia="zh-CN"/>
        </w:rPr>
        <w:tab/>
        <w:t>discussion</w:t>
      </w:r>
      <w:r w:rsidR="006F5359">
        <w:rPr>
          <w:lang w:eastAsia="zh-CN"/>
        </w:rPr>
        <w:tab/>
        <w:t>NR_NTN_solutions-Core</w:t>
      </w:r>
    </w:p>
    <w:bookmarkEnd w:id="4"/>
    <w:p w:rsidR="009B102B" w:rsidRDefault="009B102B" w:rsidP="00FA6C18">
      <w:pPr>
        <w:pStyle w:val="Reference"/>
        <w:tabs>
          <w:tab w:val="clear" w:pos="851"/>
        </w:tabs>
        <w:ind w:left="0" w:firstLine="0"/>
        <w:rPr>
          <w:rFonts w:ascii="Times New Roman" w:hAnsi="Times New Roman" w:cs="Times New Roman"/>
          <w:bCs/>
        </w:rPr>
      </w:pPr>
    </w:p>
    <w:p w:rsidR="0076476C" w:rsidRPr="00242C4B" w:rsidRDefault="0076476C" w:rsidP="00FA6C18">
      <w:pPr>
        <w:pStyle w:val="Reference"/>
        <w:tabs>
          <w:tab w:val="clear" w:pos="851"/>
        </w:tabs>
        <w:ind w:left="0" w:firstLine="0"/>
        <w:rPr>
          <w:rFonts w:ascii="Times New Roman" w:hAnsi="Times New Roman" w:cs="Times New Roman"/>
          <w:bCs/>
          <w:lang w:val="en-US"/>
        </w:rPr>
      </w:pPr>
    </w:p>
    <w:sectPr w:rsidR="0076476C" w:rsidRPr="00242C4B" w:rsidSect="00C23DFF">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CDE" w:rsidRDefault="00DC6CDE">
      <w:r>
        <w:separator/>
      </w:r>
    </w:p>
  </w:endnote>
  <w:endnote w:type="continuationSeparator" w:id="0">
    <w:p w:rsidR="00DC6CDE" w:rsidRDefault="00DC6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DEE" w:rsidRDefault="00111DE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111DEE" w:rsidRDefault="00111DE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DEE" w:rsidRDefault="00111DE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C50E7">
      <w:rPr>
        <w:rStyle w:val="ae"/>
        <w:noProof/>
      </w:rPr>
      <w:t>1</w:t>
    </w:r>
    <w:r>
      <w:rPr>
        <w:rStyle w:val="ae"/>
      </w:rPr>
      <w:fldChar w:fldCharType="end"/>
    </w:r>
  </w:p>
  <w:p w:rsidR="00111DEE" w:rsidRPr="00977F1F" w:rsidRDefault="00111DEE" w:rsidP="00D2528A">
    <w:pPr>
      <w:pStyle w:val="ac"/>
      <w:tabs>
        <w:tab w:val="left" w:pos="2552"/>
      </w:tabs>
      <w:rPr>
        <w:rFonts w:eastAsia="宋体"/>
        <w:lang w:eastAsia="zh-CN"/>
      </w:rPr>
    </w:pPr>
    <w:r w:rsidRPr="006C3378">
      <w:rPr>
        <w:rFonts w:eastAsia="宋体"/>
        <w:lang w:eastAsia="zh-CN"/>
      </w:rPr>
      <w:t>R2-</w:t>
    </w:r>
    <w:r w:rsidR="003E1DA6" w:rsidRPr="00BF4BA3">
      <w:rPr>
        <w:rFonts w:eastAsia="宋体"/>
        <w:lang w:eastAsia="zh-CN"/>
      </w:rPr>
      <w:t>2</w:t>
    </w:r>
    <w:r w:rsidR="003E1DA6">
      <w:rPr>
        <w:rFonts w:eastAsia="宋体" w:hint="eastAsia"/>
        <w:lang w:eastAsia="zh-CN"/>
      </w:rPr>
      <w:t>1</w:t>
    </w:r>
    <w:r w:rsidR="000839C2" w:rsidRPr="000839C2">
      <w:rPr>
        <w:rFonts w:eastAsia="宋体" w:hint="eastAsia"/>
        <w:lang w:eastAsia="zh-CN"/>
      </w:rPr>
      <w:t>02954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CDE" w:rsidRDefault="00DC6CDE">
      <w:r>
        <w:separator/>
      </w:r>
    </w:p>
  </w:footnote>
  <w:footnote w:type="continuationSeparator" w:id="0">
    <w:p w:rsidR="00DC6CDE" w:rsidRDefault="00DC6C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DEE" w:rsidRDefault="00111DE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00C52B11"/>
    <w:lvl w:ilvl="0">
      <w:start w:val="1"/>
      <w:numFmt w:val="decimal"/>
      <w:lvlText w:val="%1"/>
      <w:lvlJc w:val="left"/>
      <w:pPr>
        <w:tabs>
          <w:tab w:val="num" w:pos="1992"/>
        </w:tabs>
        <w:ind w:left="1991" w:hanging="431"/>
      </w:pPr>
      <w:rPr>
        <w:rFonts w:hint="default"/>
      </w:rPr>
    </w:lvl>
    <w:lvl w:ilvl="1">
      <w:start w:val="1"/>
      <w:numFmt w:val="decimal"/>
      <w:lvlText w:val="%1.%2"/>
      <w:lvlJc w:val="left"/>
      <w:pPr>
        <w:tabs>
          <w:tab w:val="num" w:pos="2134"/>
        </w:tabs>
        <w:ind w:left="2133" w:hanging="431"/>
      </w:pPr>
      <w:rPr>
        <w:rFonts w:hint="default"/>
      </w:rPr>
    </w:lvl>
    <w:lvl w:ilvl="2">
      <w:start w:val="1"/>
      <w:numFmt w:val="decimal"/>
      <w:lvlText w:val="%1.%2.%3"/>
      <w:lvlJc w:val="left"/>
      <w:pPr>
        <w:tabs>
          <w:tab w:val="num" w:pos="432"/>
        </w:tabs>
        <w:ind w:left="431" w:hanging="431"/>
      </w:pPr>
      <w:rPr>
        <w:rFonts w:hint="default"/>
        <w:b w:val="0"/>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1">
    <w:nsid w:val="05D0269E"/>
    <w:multiLevelType w:val="hybridMultilevel"/>
    <w:tmpl w:val="821CE7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1724130"/>
    <w:multiLevelType w:val="multilevel"/>
    <w:tmpl w:val="04D01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E3D2785"/>
    <w:multiLevelType w:val="multilevel"/>
    <w:tmpl w:val="9C82A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B3764F"/>
    <w:multiLevelType w:val="hybridMultilevel"/>
    <w:tmpl w:val="8AD46614"/>
    <w:lvl w:ilvl="0" w:tplc="27E6E988">
      <w:numFmt w:val="bullet"/>
      <w:lvlText w:val="-"/>
      <w:lvlJc w:val="left"/>
      <w:pPr>
        <w:ind w:left="405" w:hanging="360"/>
      </w:pPr>
      <w:rPr>
        <w:rFonts w:ascii="Times New Roman" w:eastAsiaTheme="minorEastAsia" w:hAnsi="Times New Roman" w:cs="Times New Roman" w:hint="default"/>
        <w:color w:val="auto"/>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9">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1046C4C"/>
    <w:multiLevelType w:val="hybridMultilevel"/>
    <w:tmpl w:val="5A9A2202"/>
    <w:lvl w:ilvl="0" w:tplc="2F6A5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DD350C"/>
    <w:multiLevelType w:val="hybridMultilevel"/>
    <w:tmpl w:val="8FB8EF8C"/>
    <w:lvl w:ilvl="0" w:tplc="786E9BC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6">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5101505E"/>
    <w:multiLevelType w:val="hybridMultilevel"/>
    <w:tmpl w:val="D45089E6"/>
    <w:lvl w:ilvl="0" w:tplc="36E6926C">
      <w:start w:val="1"/>
      <w:numFmt w:val="decimal"/>
      <w:pStyle w:val="Observation"/>
      <w:lvlText w:val="Observation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7D4596E"/>
    <w:multiLevelType w:val="hybridMultilevel"/>
    <w:tmpl w:val="2D7EB116"/>
    <w:lvl w:ilvl="0" w:tplc="8DA6BD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3"/>
  </w:num>
  <w:num w:numId="3">
    <w:abstractNumId w:val="13"/>
  </w:num>
  <w:num w:numId="4">
    <w:abstractNumId w:val="10"/>
  </w:num>
  <w:num w:numId="5">
    <w:abstractNumId w:val="28"/>
  </w:num>
  <w:num w:numId="6">
    <w:abstractNumId w:val="21"/>
  </w:num>
  <w:num w:numId="7">
    <w:abstractNumId w:val="26"/>
  </w:num>
  <w:num w:numId="8">
    <w:abstractNumId w:val="15"/>
  </w:num>
  <w:num w:numId="9">
    <w:abstractNumId w:val="5"/>
  </w:num>
  <w:num w:numId="10">
    <w:abstractNumId w:val="20"/>
  </w:num>
  <w:num w:numId="11">
    <w:abstractNumId w:val="11"/>
  </w:num>
  <w:num w:numId="12">
    <w:abstractNumId w:val="22"/>
  </w:num>
  <w:num w:numId="13">
    <w:abstractNumId w:val="19"/>
  </w:num>
  <w:num w:numId="14">
    <w:abstractNumId w:val="12"/>
  </w:num>
  <w:num w:numId="15">
    <w:abstractNumId w:val="9"/>
  </w:num>
  <w:num w:numId="16">
    <w:abstractNumId w:val="24"/>
  </w:num>
  <w:num w:numId="17">
    <w:abstractNumId w:val="17"/>
  </w:num>
  <w:num w:numId="18">
    <w:abstractNumId w:val="10"/>
    <w:lvlOverride w:ilvl="0">
      <w:startOverride w:val="1"/>
    </w:lvlOverride>
  </w:num>
  <w:num w:numId="19">
    <w:abstractNumId w:val="17"/>
    <w:lvlOverride w:ilvl="0">
      <w:startOverride w:val="1"/>
    </w:lvlOverride>
  </w:num>
  <w:num w:numId="20">
    <w:abstractNumId w:val="8"/>
  </w:num>
  <w:num w:numId="21">
    <w:abstractNumId w:val="14"/>
  </w:num>
  <w:num w:numId="22">
    <w:abstractNumId w:val="18"/>
  </w:num>
  <w:num w:numId="23">
    <w:abstractNumId w:val="10"/>
  </w:num>
  <w:num w:numId="24">
    <w:abstractNumId w:val="10"/>
    <w:lvlOverride w:ilvl="0">
      <w:startOverride w:val="1"/>
    </w:lvlOverride>
  </w:num>
  <w:num w:numId="25">
    <w:abstractNumId w:val="17"/>
    <w:lvlOverride w:ilvl="0">
      <w:startOverride w:val="1"/>
    </w:lvlOverride>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25"/>
  </w:num>
  <w:num w:numId="36">
    <w:abstractNumId w:val="6"/>
  </w:num>
  <w:num w:numId="37">
    <w:abstractNumId w:val="4"/>
  </w:num>
  <w:num w:numId="38">
    <w:abstractNumId w:val="7"/>
  </w:num>
  <w:num w:numId="39">
    <w:abstractNumId w:val="16"/>
  </w:num>
  <w:num w:numId="40">
    <w:abstractNumId w:val="0"/>
  </w:num>
  <w:num w:numId="41">
    <w:abstractNumId w:val="3"/>
  </w:num>
  <w:num w:numId="42">
    <w:abstractNumId w:val="2"/>
  </w:num>
  <w:num w:numId="43">
    <w:abstractNumId w:val="1"/>
  </w:num>
  <w:num w:numId="44">
    <w:abstractNumId w:val="27"/>
  </w:num>
  <w:num w:numId="45">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16"/>
    <w:rsid w:val="000009E7"/>
    <w:rsid w:val="00000A10"/>
    <w:rsid w:val="00000EB2"/>
    <w:rsid w:val="00001466"/>
    <w:rsid w:val="0000148E"/>
    <w:rsid w:val="000014F4"/>
    <w:rsid w:val="00001C9F"/>
    <w:rsid w:val="00001DC7"/>
    <w:rsid w:val="0000202E"/>
    <w:rsid w:val="00002FDB"/>
    <w:rsid w:val="0000313E"/>
    <w:rsid w:val="00003165"/>
    <w:rsid w:val="00003BD4"/>
    <w:rsid w:val="00003D2C"/>
    <w:rsid w:val="00003EA4"/>
    <w:rsid w:val="00004655"/>
    <w:rsid w:val="00004D3D"/>
    <w:rsid w:val="00006229"/>
    <w:rsid w:val="000062D6"/>
    <w:rsid w:val="00007C59"/>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813"/>
    <w:rsid w:val="00036A14"/>
    <w:rsid w:val="00036E15"/>
    <w:rsid w:val="0003738C"/>
    <w:rsid w:val="00037830"/>
    <w:rsid w:val="0004083A"/>
    <w:rsid w:val="00040B7D"/>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60011"/>
    <w:rsid w:val="00060537"/>
    <w:rsid w:val="00060DF6"/>
    <w:rsid w:val="00061208"/>
    <w:rsid w:val="00062531"/>
    <w:rsid w:val="0006264B"/>
    <w:rsid w:val="00062933"/>
    <w:rsid w:val="00062CD6"/>
    <w:rsid w:val="00062FC2"/>
    <w:rsid w:val="00063B6E"/>
    <w:rsid w:val="00064119"/>
    <w:rsid w:val="00064203"/>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9C2"/>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BC9"/>
    <w:rsid w:val="00097266"/>
    <w:rsid w:val="000976EC"/>
    <w:rsid w:val="000A078C"/>
    <w:rsid w:val="000A07E3"/>
    <w:rsid w:val="000A14E3"/>
    <w:rsid w:val="000A1E95"/>
    <w:rsid w:val="000A236A"/>
    <w:rsid w:val="000A2510"/>
    <w:rsid w:val="000A2C8F"/>
    <w:rsid w:val="000A33AC"/>
    <w:rsid w:val="000A380C"/>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6B"/>
    <w:rsid w:val="000C0433"/>
    <w:rsid w:val="000C06E1"/>
    <w:rsid w:val="000C091A"/>
    <w:rsid w:val="000C0D7E"/>
    <w:rsid w:val="000C21E2"/>
    <w:rsid w:val="000C22DC"/>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751"/>
    <w:rsid w:val="000E1ADA"/>
    <w:rsid w:val="000E2AF0"/>
    <w:rsid w:val="000E3AE2"/>
    <w:rsid w:val="000E4F38"/>
    <w:rsid w:val="000E50B7"/>
    <w:rsid w:val="000E557C"/>
    <w:rsid w:val="000E570F"/>
    <w:rsid w:val="000E61FD"/>
    <w:rsid w:val="000E70A2"/>
    <w:rsid w:val="000F1710"/>
    <w:rsid w:val="000F1939"/>
    <w:rsid w:val="000F1CB0"/>
    <w:rsid w:val="000F2438"/>
    <w:rsid w:val="000F26CF"/>
    <w:rsid w:val="000F326B"/>
    <w:rsid w:val="000F3414"/>
    <w:rsid w:val="000F3789"/>
    <w:rsid w:val="000F3D9B"/>
    <w:rsid w:val="000F4093"/>
    <w:rsid w:val="000F495B"/>
    <w:rsid w:val="000F49E8"/>
    <w:rsid w:val="000F4E77"/>
    <w:rsid w:val="000F5299"/>
    <w:rsid w:val="000F5484"/>
    <w:rsid w:val="000F54CB"/>
    <w:rsid w:val="000F63D5"/>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DEE"/>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3AB5"/>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1EE6"/>
    <w:rsid w:val="00142B70"/>
    <w:rsid w:val="00142FE3"/>
    <w:rsid w:val="00142FFF"/>
    <w:rsid w:val="00143506"/>
    <w:rsid w:val="001435AA"/>
    <w:rsid w:val="00143AAA"/>
    <w:rsid w:val="00143E64"/>
    <w:rsid w:val="001440FC"/>
    <w:rsid w:val="0014512D"/>
    <w:rsid w:val="001453CA"/>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2AB"/>
    <w:rsid w:val="00157310"/>
    <w:rsid w:val="00157C75"/>
    <w:rsid w:val="00160047"/>
    <w:rsid w:val="00160242"/>
    <w:rsid w:val="00160493"/>
    <w:rsid w:val="001605FD"/>
    <w:rsid w:val="001606C2"/>
    <w:rsid w:val="00160A29"/>
    <w:rsid w:val="00160DB1"/>
    <w:rsid w:val="00162C06"/>
    <w:rsid w:val="001632A1"/>
    <w:rsid w:val="00164252"/>
    <w:rsid w:val="00164894"/>
    <w:rsid w:val="001648DF"/>
    <w:rsid w:val="00164943"/>
    <w:rsid w:val="00164D45"/>
    <w:rsid w:val="00165B2B"/>
    <w:rsid w:val="00165B36"/>
    <w:rsid w:val="00166639"/>
    <w:rsid w:val="0016686F"/>
    <w:rsid w:val="001676F9"/>
    <w:rsid w:val="00167D10"/>
    <w:rsid w:val="00170176"/>
    <w:rsid w:val="0017068B"/>
    <w:rsid w:val="001709F8"/>
    <w:rsid w:val="00170E1D"/>
    <w:rsid w:val="00170FFA"/>
    <w:rsid w:val="0017106B"/>
    <w:rsid w:val="00171E5B"/>
    <w:rsid w:val="001726A5"/>
    <w:rsid w:val="00172CA2"/>
    <w:rsid w:val="00173310"/>
    <w:rsid w:val="001734EC"/>
    <w:rsid w:val="00173952"/>
    <w:rsid w:val="0017488C"/>
    <w:rsid w:val="00174982"/>
    <w:rsid w:val="00174F7A"/>
    <w:rsid w:val="00175355"/>
    <w:rsid w:val="001770AC"/>
    <w:rsid w:val="001770AD"/>
    <w:rsid w:val="001771CA"/>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2A0D"/>
    <w:rsid w:val="001930EF"/>
    <w:rsid w:val="00193206"/>
    <w:rsid w:val="001934C5"/>
    <w:rsid w:val="00193580"/>
    <w:rsid w:val="0019383A"/>
    <w:rsid w:val="0019439E"/>
    <w:rsid w:val="0019449C"/>
    <w:rsid w:val="0019585F"/>
    <w:rsid w:val="00195B96"/>
    <w:rsid w:val="001966C5"/>
    <w:rsid w:val="001967FD"/>
    <w:rsid w:val="001968D9"/>
    <w:rsid w:val="001969C4"/>
    <w:rsid w:val="0019755F"/>
    <w:rsid w:val="0019765D"/>
    <w:rsid w:val="0019768A"/>
    <w:rsid w:val="00197DD9"/>
    <w:rsid w:val="001A08B0"/>
    <w:rsid w:val="001A0A1B"/>
    <w:rsid w:val="001A333B"/>
    <w:rsid w:val="001A3832"/>
    <w:rsid w:val="001A3F69"/>
    <w:rsid w:val="001A401F"/>
    <w:rsid w:val="001A40E4"/>
    <w:rsid w:val="001A4161"/>
    <w:rsid w:val="001A491A"/>
    <w:rsid w:val="001A7AC2"/>
    <w:rsid w:val="001A7CF7"/>
    <w:rsid w:val="001A7DC9"/>
    <w:rsid w:val="001A7EB2"/>
    <w:rsid w:val="001B0717"/>
    <w:rsid w:val="001B0F0C"/>
    <w:rsid w:val="001B1090"/>
    <w:rsid w:val="001B1742"/>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11"/>
    <w:rsid w:val="001C3AFA"/>
    <w:rsid w:val="001C44B9"/>
    <w:rsid w:val="001C4A78"/>
    <w:rsid w:val="001C5D4D"/>
    <w:rsid w:val="001C5E56"/>
    <w:rsid w:val="001C77A7"/>
    <w:rsid w:val="001D01DD"/>
    <w:rsid w:val="001D046A"/>
    <w:rsid w:val="001D118A"/>
    <w:rsid w:val="001D20D5"/>
    <w:rsid w:val="001D2120"/>
    <w:rsid w:val="001D39E0"/>
    <w:rsid w:val="001D3C04"/>
    <w:rsid w:val="001D3C3E"/>
    <w:rsid w:val="001D3D93"/>
    <w:rsid w:val="001D50DB"/>
    <w:rsid w:val="001D512A"/>
    <w:rsid w:val="001D533D"/>
    <w:rsid w:val="001D550A"/>
    <w:rsid w:val="001D6A00"/>
    <w:rsid w:val="001D7163"/>
    <w:rsid w:val="001D785D"/>
    <w:rsid w:val="001E00B5"/>
    <w:rsid w:val="001E15B7"/>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8F3"/>
    <w:rsid w:val="0020792C"/>
    <w:rsid w:val="0020799E"/>
    <w:rsid w:val="00207B3E"/>
    <w:rsid w:val="002103D9"/>
    <w:rsid w:val="00210453"/>
    <w:rsid w:val="0021159D"/>
    <w:rsid w:val="002119B7"/>
    <w:rsid w:val="00211D30"/>
    <w:rsid w:val="0021259F"/>
    <w:rsid w:val="00212846"/>
    <w:rsid w:val="00214093"/>
    <w:rsid w:val="002149AA"/>
    <w:rsid w:val="002151EF"/>
    <w:rsid w:val="00215E17"/>
    <w:rsid w:val="00215E6B"/>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25"/>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4B"/>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2438"/>
    <w:rsid w:val="0026249D"/>
    <w:rsid w:val="002630EC"/>
    <w:rsid w:val="002636C1"/>
    <w:rsid w:val="00263B2E"/>
    <w:rsid w:val="002648B0"/>
    <w:rsid w:val="00264D04"/>
    <w:rsid w:val="0026571C"/>
    <w:rsid w:val="00266211"/>
    <w:rsid w:val="00266294"/>
    <w:rsid w:val="002662B1"/>
    <w:rsid w:val="00266AD2"/>
    <w:rsid w:val="00266DF1"/>
    <w:rsid w:val="00267209"/>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1791"/>
    <w:rsid w:val="002818AE"/>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2DA"/>
    <w:rsid w:val="002A653F"/>
    <w:rsid w:val="002A6A3B"/>
    <w:rsid w:val="002A6AC0"/>
    <w:rsid w:val="002A700D"/>
    <w:rsid w:val="002A733C"/>
    <w:rsid w:val="002A773B"/>
    <w:rsid w:val="002A7F70"/>
    <w:rsid w:val="002B01A8"/>
    <w:rsid w:val="002B0570"/>
    <w:rsid w:val="002B0640"/>
    <w:rsid w:val="002B0CF7"/>
    <w:rsid w:val="002B13BE"/>
    <w:rsid w:val="002B16FE"/>
    <w:rsid w:val="002B1B0B"/>
    <w:rsid w:val="002B286A"/>
    <w:rsid w:val="002B2AF1"/>
    <w:rsid w:val="002B2B0A"/>
    <w:rsid w:val="002B3272"/>
    <w:rsid w:val="002B3844"/>
    <w:rsid w:val="002B3997"/>
    <w:rsid w:val="002B3B6A"/>
    <w:rsid w:val="002B3D17"/>
    <w:rsid w:val="002B3E47"/>
    <w:rsid w:val="002B4115"/>
    <w:rsid w:val="002B4508"/>
    <w:rsid w:val="002B4653"/>
    <w:rsid w:val="002B5F00"/>
    <w:rsid w:val="002B686B"/>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588"/>
    <w:rsid w:val="002C5799"/>
    <w:rsid w:val="002C6318"/>
    <w:rsid w:val="002C66B2"/>
    <w:rsid w:val="002C6894"/>
    <w:rsid w:val="002C7008"/>
    <w:rsid w:val="002C76D3"/>
    <w:rsid w:val="002C782C"/>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455"/>
    <w:rsid w:val="002E68E9"/>
    <w:rsid w:val="002E7146"/>
    <w:rsid w:val="002E7727"/>
    <w:rsid w:val="002E7C3E"/>
    <w:rsid w:val="002F0104"/>
    <w:rsid w:val="002F0442"/>
    <w:rsid w:val="002F0EEF"/>
    <w:rsid w:val="002F103C"/>
    <w:rsid w:val="002F1116"/>
    <w:rsid w:val="002F1C75"/>
    <w:rsid w:val="002F235B"/>
    <w:rsid w:val="002F2F88"/>
    <w:rsid w:val="002F3792"/>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142"/>
    <w:rsid w:val="00302B1E"/>
    <w:rsid w:val="003033E3"/>
    <w:rsid w:val="0030390E"/>
    <w:rsid w:val="003040C4"/>
    <w:rsid w:val="00304280"/>
    <w:rsid w:val="00304504"/>
    <w:rsid w:val="003046F5"/>
    <w:rsid w:val="0030542F"/>
    <w:rsid w:val="003057F0"/>
    <w:rsid w:val="00305A2B"/>
    <w:rsid w:val="00305A96"/>
    <w:rsid w:val="00305F3C"/>
    <w:rsid w:val="00305F6F"/>
    <w:rsid w:val="00306497"/>
    <w:rsid w:val="003066AF"/>
    <w:rsid w:val="00306C86"/>
    <w:rsid w:val="003076C6"/>
    <w:rsid w:val="00307B05"/>
    <w:rsid w:val="003102E0"/>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13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ED0"/>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0841"/>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A7A5A"/>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70F"/>
    <w:rsid w:val="003C1C91"/>
    <w:rsid w:val="003C202C"/>
    <w:rsid w:val="003C275F"/>
    <w:rsid w:val="003C2898"/>
    <w:rsid w:val="003C370B"/>
    <w:rsid w:val="003C3B2B"/>
    <w:rsid w:val="003C4884"/>
    <w:rsid w:val="003C4E77"/>
    <w:rsid w:val="003C50E7"/>
    <w:rsid w:val="003C5336"/>
    <w:rsid w:val="003C5C5C"/>
    <w:rsid w:val="003C5ECB"/>
    <w:rsid w:val="003C673B"/>
    <w:rsid w:val="003C6E34"/>
    <w:rsid w:val="003C70A4"/>
    <w:rsid w:val="003C7117"/>
    <w:rsid w:val="003C72BA"/>
    <w:rsid w:val="003C75E2"/>
    <w:rsid w:val="003C7A6E"/>
    <w:rsid w:val="003C7EE9"/>
    <w:rsid w:val="003D0795"/>
    <w:rsid w:val="003D086A"/>
    <w:rsid w:val="003D0922"/>
    <w:rsid w:val="003D38BA"/>
    <w:rsid w:val="003D3928"/>
    <w:rsid w:val="003D4443"/>
    <w:rsid w:val="003D4660"/>
    <w:rsid w:val="003D4F55"/>
    <w:rsid w:val="003D57A6"/>
    <w:rsid w:val="003D77B8"/>
    <w:rsid w:val="003D7BE0"/>
    <w:rsid w:val="003D7DFC"/>
    <w:rsid w:val="003E09F3"/>
    <w:rsid w:val="003E0B7F"/>
    <w:rsid w:val="003E13D6"/>
    <w:rsid w:val="003E1860"/>
    <w:rsid w:val="003E1A4D"/>
    <w:rsid w:val="003E1DA6"/>
    <w:rsid w:val="003E1E83"/>
    <w:rsid w:val="003E3623"/>
    <w:rsid w:val="003E3BE7"/>
    <w:rsid w:val="003E4288"/>
    <w:rsid w:val="003E46EF"/>
    <w:rsid w:val="003E6457"/>
    <w:rsid w:val="003E6B48"/>
    <w:rsid w:val="003E7078"/>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AB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56F"/>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37EFE"/>
    <w:rsid w:val="004405B5"/>
    <w:rsid w:val="00440999"/>
    <w:rsid w:val="0044364A"/>
    <w:rsid w:val="0044394B"/>
    <w:rsid w:val="00443BF0"/>
    <w:rsid w:val="00444035"/>
    <w:rsid w:val="0044447F"/>
    <w:rsid w:val="00444A8B"/>
    <w:rsid w:val="004459DC"/>
    <w:rsid w:val="004460D2"/>
    <w:rsid w:val="004461AE"/>
    <w:rsid w:val="004466D7"/>
    <w:rsid w:val="00446885"/>
    <w:rsid w:val="00446CCC"/>
    <w:rsid w:val="004477F4"/>
    <w:rsid w:val="00447B33"/>
    <w:rsid w:val="004508C3"/>
    <w:rsid w:val="004508C9"/>
    <w:rsid w:val="00450E12"/>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42ED"/>
    <w:rsid w:val="004651AA"/>
    <w:rsid w:val="00465C10"/>
    <w:rsid w:val="004674B3"/>
    <w:rsid w:val="00467A98"/>
    <w:rsid w:val="00470486"/>
    <w:rsid w:val="00470B61"/>
    <w:rsid w:val="00470EF9"/>
    <w:rsid w:val="00471383"/>
    <w:rsid w:val="00471502"/>
    <w:rsid w:val="004718AB"/>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56BC"/>
    <w:rsid w:val="00496607"/>
    <w:rsid w:val="00496E52"/>
    <w:rsid w:val="00496F1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0CDE"/>
    <w:rsid w:val="004B1B7E"/>
    <w:rsid w:val="004B1F51"/>
    <w:rsid w:val="004B2361"/>
    <w:rsid w:val="004B31C0"/>
    <w:rsid w:val="004B3885"/>
    <w:rsid w:val="004B470F"/>
    <w:rsid w:val="004B5344"/>
    <w:rsid w:val="004B571B"/>
    <w:rsid w:val="004B64D6"/>
    <w:rsid w:val="004B7E6A"/>
    <w:rsid w:val="004C0951"/>
    <w:rsid w:val="004C09FB"/>
    <w:rsid w:val="004C0C53"/>
    <w:rsid w:val="004C0F3B"/>
    <w:rsid w:val="004C106B"/>
    <w:rsid w:val="004C147B"/>
    <w:rsid w:val="004C1B82"/>
    <w:rsid w:val="004C1F3A"/>
    <w:rsid w:val="004C2088"/>
    <w:rsid w:val="004C21BE"/>
    <w:rsid w:val="004C2DB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07B"/>
    <w:rsid w:val="004E3408"/>
    <w:rsid w:val="004E4139"/>
    <w:rsid w:val="004E45C7"/>
    <w:rsid w:val="004E467C"/>
    <w:rsid w:val="004E5327"/>
    <w:rsid w:val="004E5A05"/>
    <w:rsid w:val="004E5CAD"/>
    <w:rsid w:val="004E6AB1"/>
    <w:rsid w:val="004E7554"/>
    <w:rsid w:val="004E7D81"/>
    <w:rsid w:val="004F11C0"/>
    <w:rsid w:val="004F1967"/>
    <w:rsid w:val="004F29CE"/>
    <w:rsid w:val="004F2B3E"/>
    <w:rsid w:val="004F3B06"/>
    <w:rsid w:val="004F3C0D"/>
    <w:rsid w:val="004F45C3"/>
    <w:rsid w:val="004F494B"/>
    <w:rsid w:val="004F4B3A"/>
    <w:rsid w:val="004F4D44"/>
    <w:rsid w:val="004F5BCC"/>
    <w:rsid w:val="004F61B0"/>
    <w:rsid w:val="004F68BE"/>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F66"/>
    <w:rsid w:val="00506596"/>
    <w:rsid w:val="00506F12"/>
    <w:rsid w:val="0051015F"/>
    <w:rsid w:val="0051085E"/>
    <w:rsid w:val="005115BB"/>
    <w:rsid w:val="00511706"/>
    <w:rsid w:val="005124E9"/>
    <w:rsid w:val="00513112"/>
    <w:rsid w:val="005135F6"/>
    <w:rsid w:val="00514058"/>
    <w:rsid w:val="00514E40"/>
    <w:rsid w:val="00514FDD"/>
    <w:rsid w:val="00515304"/>
    <w:rsid w:val="0051683D"/>
    <w:rsid w:val="005168B7"/>
    <w:rsid w:val="00517C70"/>
    <w:rsid w:val="0052041B"/>
    <w:rsid w:val="00521459"/>
    <w:rsid w:val="00521517"/>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CE8"/>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11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20C6"/>
    <w:rsid w:val="00552560"/>
    <w:rsid w:val="00552823"/>
    <w:rsid w:val="005529B0"/>
    <w:rsid w:val="00552AA7"/>
    <w:rsid w:val="00552D8C"/>
    <w:rsid w:val="005538EC"/>
    <w:rsid w:val="00553C36"/>
    <w:rsid w:val="00554FEE"/>
    <w:rsid w:val="005557A5"/>
    <w:rsid w:val="00555CF3"/>
    <w:rsid w:val="005562C8"/>
    <w:rsid w:val="00556E7F"/>
    <w:rsid w:val="005573D8"/>
    <w:rsid w:val="00557CAE"/>
    <w:rsid w:val="0056072C"/>
    <w:rsid w:val="0056084F"/>
    <w:rsid w:val="00561505"/>
    <w:rsid w:val="00561549"/>
    <w:rsid w:val="005616D9"/>
    <w:rsid w:val="00561A27"/>
    <w:rsid w:val="00561D0B"/>
    <w:rsid w:val="005622D2"/>
    <w:rsid w:val="00562E3F"/>
    <w:rsid w:val="0056342A"/>
    <w:rsid w:val="00563911"/>
    <w:rsid w:val="00563E43"/>
    <w:rsid w:val="005650E7"/>
    <w:rsid w:val="00565C41"/>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807C2"/>
    <w:rsid w:val="00581224"/>
    <w:rsid w:val="005824EA"/>
    <w:rsid w:val="0058322B"/>
    <w:rsid w:val="00583682"/>
    <w:rsid w:val="00583755"/>
    <w:rsid w:val="00583F2A"/>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37A8"/>
    <w:rsid w:val="00595284"/>
    <w:rsid w:val="00596A82"/>
    <w:rsid w:val="00596AD9"/>
    <w:rsid w:val="00597392"/>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9"/>
    <w:rsid w:val="005B04E3"/>
    <w:rsid w:val="005B0C40"/>
    <w:rsid w:val="005B0EA8"/>
    <w:rsid w:val="005B22FE"/>
    <w:rsid w:val="005B3AD9"/>
    <w:rsid w:val="005B4296"/>
    <w:rsid w:val="005B4D97"/>
    <w:rsid w:val="005B528E"/>
    <w:rsid w:val="005B5AF7"/>
    <w:rsid w:val="005B5F10"/>
    <w:rsid w:val="005B63B2"/>
    <w:rsid w:val="005B68A7"/>
    <w:rsid w:val="005B6ECB"/>
    <w:rsid w:val="005B740F"/>
    <w:rsid w:val="005B780E"/>
    <w:rsid w:val="005B7C07"/>
    <w:rsid w:val="005C0332"/>
    <w:rsid w:val="005C07D2"/>
    <w:rsid w:val="005C0A97"/>
    <w:rsid w:val="005C1D15"/>
    <w:rsid w:val="005C376D"/>
    <w:rsid w:val="005C48DF"/>
    <w:rsid w:val="005C531D"/>
    <w:rsid w:val="005C5ACE"/>
    <w:rsid w:val="005C6358"/>
    <w:rsid w:val="005C760C"/>
    <w:rsid w:val="005D0A4A"/>
    <w:rsid w:val="005D0C85"/>
    <w:rsid w:val="005D1364"/>
    <w:rsid w:val="005D2CF2"/>
    <w:rsid w:val="005D2DC0"/>
    <w:rsid w:val="005D2E1D"/>
    <w:rsid w:val="005D5123"/>
    <w:rsid w:val="005D595B"/>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70AC"/>
    <w:rsid w:val="005E7365"/>
    <w:rsid w:val="005F0098"/>
    <w:rsid w:val="005F0DF6"/>
    <w:rsid w:val="005F112F"/>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9C8"/>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21AB"/>
    <w:rsid w:val="00612A09"/>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44ED"/>
    <w:rsid w:val="0063643E"/>
    <w:rsid w:val="00636A13"/>
    <w:rsid w:val="00636FB5"/>
    <w:rsid w:val="00637485"/>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7326"/>
    <w:rsid w:val="006773A1"/>
    <w:rsid w:val="006775DE"/>
    <w:rsid w:val="0068036B"/>
    <w:rsid w:val="00680AE7"/>
    <w:rsid w:val="00680BD8"/>
    <w:rsid w:val="00680C5E"/>
    <w:rsid w:val="00681960"/>
    <w:rsid w:val="00681AED"/>
    <w:rsid w:val="00681EAE"/>
    <w:rsid w:val="00682A46"/>
    <w:rsid w:val="00682CBD"/>
    <w:rsid w:val="00682EC8"/>
    <w:rsid w:val="00683C68"/>
    <w:rsid w:val="00683D30"/>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3CA6"/>
    <w:rsid w:val="00694071"/>
    <w:rsid w:val="0069496B"/>
    <w:rsid w:val="0069527F"/>
    <w:rsid w:val="00695607"/>
    <w:rsid w:val="00695D87"/>
    <w:rsid w:val="00696549"/>
    <w:rsid w:val="00696CC8"/>
    <w:rsid w:val="006970B3"/>
    <w:rsid w:val="00697424"/>
    <w:rsid w:val="006A00F5"/>
    <w:rsid w:val="006A00F9"/>
    <w:rsid w:val="006A0A68"/>
    <w:rsid w:val="006A0AF3"/>
    <w:rsid w:val="006A0B97"/>
    <w:rsid w:val="006A0C03"/>
    <w:rsid w:val="006A0DD9"/>
    <w:rsid w:val="006A1411"/>
    <w:rsid w:val="006A1F76"/>
    <w:rsid w:val="006A260A"/>
    <w:rsid w:val="006A2FE3"/>
    <w:rsid w:val="006A3870"/>
    <w:rsid w:val="006A446C"/>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3BD7"/>
    <w:rsid w:val="006D44B4"/>
    <w:rsid w:val="006D4C13"/>
    <w:rsid w:val="006D5228"/>
    <w:rsid w:val="006D5510"/>
    <w:rsid w:val="006D55AF"/>
    <w:rsid w:val="006D5620"/>
    <w:rsid w:val="006D5CBE"/>
    <w:rsid w:val="006D6286"/>
    <w:rsid w:val="006D6865"/>
    <w:rsid w:val="006D6EF9"/>
    <w:rsid w:val="006D7161"/>
    <w:rsid w:val="006D759A"/>
    <w:rsid w:val="006D75D1"/>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2CE"/>
    <w:rsid w:val="006F0510"/>
    <w:rsid w:val="006F0A81"/>
    <w:rsid w:val="006F12CE"/>
    <w:rsid w:val="006F153B"/>
    <w:rsid w:val="006F1E59"/>
    <w:rsid w:val="006F209C"/>
    <w:rsid w:val="006F2283"/>
    <w:rsid w:val="006F2969"/>
    <w:rsid w:val="006F2F04"/>
    <w:rsid w:val="006F359B"/>
    <w:rsid w:val="006F4DAB"/>
    <w:rsid w:val="006F5359"/>
    <w:rsid w:val="006F58B6"/>
    <w:rsid w:val="006F65B2"/>
    <w:rsid w:val="006F6937"/>
    <w:rsid w:val="006F6CE0"/>
    <w:rsid w:val="006F6E7E"/>
    <w:rsid w:val="006F713D"/>
    <w:rsid w:val="006F79FB"/>
    <w:rsid w:val="007000FA"/>
    <w:rsid w:val="007003D9"/>
    <w:rsid w:val="007003F2"/>
    <w:rsid w:val="00700587"/>
    <w:rsid w:val="00700F99"/>
    <w:rsid w:val="00702593"/>
    <w:rsid w:val="00702C8B"/>
    <w:rsid w:val="00703C78"/>
    <w:rsid w:val="00703EF2"/>
    <w:rsid w:val="00703F14"/>
    <w:rsid w:val="0070446E"/>
    <w:rsid w:val="007046B4"/>
    <w:rsid w:val="007049FD"/>
    <w:rsid w:val="00705091"/>
    <w:rsid w:val="00705AA3"/>
    <w:rsid w:val="00706703"/>
    <w:rsid w:val="00707278"/>
    <w:rsid w:val="00710D24"/>
    <w:rsid w:val="007112CC"/>
    <w:rsid w:val="007119FA"/>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5EBB"/>
    <w:rsid w:val="007165E3"/>
    <w:rsid w:val="007167E2"/>
    <w:rsid w:val="00716DF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5D12"/>
    <w:rsid w:val="007264BE"/>
    <w:rsid w:val="00726AF6"/>
    <w:rsid w:val="00727705"/>
    <w:rsid w:val="00730802"/>
    <w:rsid w:val="00730A12"/>
    <w:rsid w:val="00730B33"/>
    <w:rsid w:val="00730BFA"/>
    <w:rsid w:val="0073155B"/>
    <w:rsid w:val="00731678"/>
    <w:rsid w:val="007329AF"/>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EB8"/>
    <w:rsid w:val="00755F44"/>
    <w:rsid w:val="00756078"/>
    <w:rsid w:val="00756127"/>
    <w:rsid w:val="007561BD"/>
    <w:rsid w:val="007561C5"/>
    <w:rsid w:val="00756513"/>
    <w:rsid w:val="007565C6"/>
    <w:rsid w:val="0075749D"/>
    <w:rsid w:val="00757B92"/>
    <w:rsid w:val="00760702"/>
    <w:rsid w:val="0076077D"/>
    <w:rsid w:val="00761416"/>
    <w:rsid w:val="00762C3B"/>
    <w:rsid w:val="00763DED"/>
    <w:rsid w:val="00763F88"/>
    <w:rsid w:val="00763FC4"/>
    <w:rsid w:val="00764764"/>
    <w:rsid w:val="0076476C"/>
    <w:rsid w:val="00764AB3"/>
    <w:rsid w:val="00764EA3"/>
    <w:rsid w:val="00765353"/>
    <w:rsid w:val="007674AC"/>
    <w:rsid w:val="007674C3"/>
    <w:rsid w:val="00767EFF"/>
    <w:rsid w:val="0077023F"/>
    <w:rsid w:val="00770A68"/>
    <w:rsid w:val="00771428"/>
    <w:rsid w:val="007716FF"/>
    <w:rsid w:val="007731B3"/>
    <w:rsid w:val="00773AF2"/>
    <w:rsid w:val="00775008"/>
    <w:rsid w:val="00775509"/>
    <w:rsid w:val="00775970"/>
    <w:rsid w:val="007761F6"/>
    <w:rsid w:val="0077663C"/>
    <w:rsid w:val="00776982"/>
    <w:rsid w:val="00776BC1"/>
    <w:rsid w:val="00776D50"/>
    <w:rsid w:val="00777365"/>
    <w:rsid w:val="00777A8F"/>
    <w:rsid w:val="00780DC4"/>
    <w:rsid w:val="0078116B"/>
    <w:rsid w:val="00782844"/>
    <w:rsid w:val="00782A62"/>
    <w:rsid w:val="00782E46"/>
    <w:rsid w:val="00782EBF"/>
    <w:rsid w:val="00782FDA"/>
    <w:rsid w:val="00784A4A"/>
    <w:rsid w:val="00784B2C"/>
    <w:rsid w:val="00784FA6"/>
    <w:rsid w:val="007850B2"/>
    <w:rsid w:val="00786092"/>
    <w:rsid w:val="00787810"/>
    <w:rsid w:val="00787B48"/>
    <w:rsid w:val="0079081A"/>
    <w:rsid w:val="007908E1"/>
    <w:rsid w:val="00790909"/>
    <w:rsid w:val="00790A12"/>
    <w:rsid w:val="0079122A"/>
    <w:rsid w:val="00791D8A"/>
    <w:rsid w:val="00791DBE"/>
    <w:rsid w:val="00792954"/>
    <w:rsid w:val="007936A9"/>
    <w:rsid w:val="007945F0"/>
    <w:rsid w:val="00794661"/>
    <w:rsid w:val="00794E40"/>
    <w:rsid w:val="007952E1"/>
    <w:rsid w:val="00796D70"/>
    <w:rsid w:val="00796E0C"/>
    <w:rsid w:val="007A00A9"/>
    <w:rsid w:val="007A2875"/>
    <w:rsid w:val="007A3993"/>
    <w:rsid w:val="007A3E50"/>
    <w:rsid w:val="007A5161"/>
    <w:rsid w:val="007A5258"/>
    <w:rsid w:val="007A5379"/>
    <w:rsid w:val="007A55CF"/>
    <w:rsid w:val="007A63AF"/>
    <w:rsid w:val="007A6698"/>
    <w:rsid w:val="007A70AF"/>
    <w:rsid w:val="007B0188"/>
    <w:rsid w:val="007B0C25"/>
    <w:rsid w:val="007B23BC"/>
    <w:rsid w:val="007B27A7"/>
    <w:rsid w:val="007B2E57"/>
    <w:rsid w:val="007B3356"/>
    <w:rsid w:val="007B33E4"/>
    <w:rsid w:val="007B33F2"/>
    <w:rsid w:val="007B40BB"/>
    <w:rsid w:val="007B4407"/>
    <w:rsid w:val="007B49CB"/>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BF"/>
    <w:rsid w:val="007C5DF2"/>
    <w:rsid w:val="007C683D"/>
    <w:rsid w:val="007C68D0"/>
    <w:rsid w:val="007C79CD"/>
    <w:rsid w:val="007D0738"/>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0A5C"/>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4C82"/>
    <w:rsid w:val="007E52F3"/>
    <w:rsid w:val="007E5387"/>
    <w:rsid w:val="007E54C1"/>
    <w:rsid w:val="007E57A3"/>
    <w:rsid w:val="007E66B5"/>
    <w:rsid w:val="007E6B8F"/>
    <w:rsid w:val="007E6E10"/>
    <w:rsid w:val="007E6F97"/>
    <w:rsid w:val="007E70E2"/>
    <w:rsid w:val="007E7251"/>
    <w:rsid w:val="007E72A9"/>
    <w:rsid w:val="007E7A54"/>
    <w:rsid w:val="007F0140"/>
    <w:rsid w:val="007F0434"/>
    <w:rsid w:val="007F0581"/>
    <w:rsid w:val="007F05FD"/>
    <w:rsid w:val="007F08F4"/>
    <w:rsid w:val="007F1587"/>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7B"/>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586F"/>
    <w:rsid w:val="00815C46"/>
    <w:rsid w:val="008169E2"/>
    <w:rsid w:val="008169FC"/>
    <w:rsid w:val="00816DB3"/>
    <w:rsid w:val="00817196"/>
    <w:rsid w:val="008207A6"/>
    <w:rsid w:val="00820917"/>
    <w:rsid w:val="00820A99"/>
    <w:rsid w:val="008210B6"/>
    <w:rsid w:val="00822C9A"/>
    <w:rsid w:val="008236A2"/>
    <w:rsid w:val="00823DF8"/>
    <w:rsid w:val="0082512B"/>
    <w:rsid w:val="00825317"/>
    <w:rsid w:val="00825E82"/>
    <w:rsid w:val="008261E5"/>
    <w:rsid w:val="008265BF"/>
    <w:rsid w:val="00826746"/>
    <w:rsid w:val="00827118"/>
    <w:rsid w:val="0082740F"/>
    <w:rsid w:val="00827B7A"/>
    <w:rsid w:val="00827EDA"/>
    <w:rsid w:val="00827FC0"/>
    <w:rsid w:val="008307C6"/>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265D"/>
    <w:rsid w:val="0088309F"/>
    <w:rsid w:val="008834DA"/>
    <w:rsid w:val="008844BA"/>
    <w:rsid w:val="0088559F"/>
    <w:rsid w:val="00885F6E"/>
    <w:rsid w:val="00886F42"/>
    <w:rsid w:val="00887336"/>
    <w:rsid w:val="00887392"/>
    <w:rsid w:val="00887C3B"/>
    <w:rsid w:val="00887D46"/>
    <w:rsid w:val="00891487"/>
    <w:rsid w:val="00891945"/>
    <w:rsid w:val="00891C62"/>
    <w:rsid w:val="0089206F"/>
    <w:rsid w:val="00892515"/>
    <w:rsid w:val="00893F73"/>
    <w:rsid w:val="00894F70"/>
    <w:rsid w:val="00895974"/>
    <w:rsid w:val="008960F7"/>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A99"/>
    <w:rsid w:val="008A753E"/>
    <w:rsid w:val="008A7A1D"/>
    <w:rsid w:val="008B03F7"/>
    <w:rsid w:val="008B08FE"/>
    <w:rsid w:val="008B13EC"/>
    <w:rsid w:val="008B1685"/>
    <w:rsid w:val="008B18DC"/>
    <w:rsid w:val="008B193B"/>
    <w:rsid w:val="008B1DA7"/>
    <w:rsid w:val="008B1E20"/>
    <w:rsid w:val="008B2250"/>
    <w:rsid w:val="008B2B6B"/>
    <w:rsid w:val="008B2DBD"/>
    <w:rsid w:val="008B3500"/>
    <w:rsid w:val="008B4206"/>
    <w:rsid w:val="008B46BA"/>
    <w:rsid w:val="008B5CB8"/>
    <w:rsid w:val="008B5F42"/>
    <w:rsid w:val="008B6354"/>
    <w:rsid w:val="008B6472"/>
    <w:rsid w:val="008B66E7"/>
    <w:rsid w:val="008B6744"/>
    <w:rsid w:val="008B6E2C"/>
    <w:rsid w:val="008B6F67"/>
    <w:rsid w:val="008C0296"/>
    <w:rsid w:val="008C072F"/>
    <w:rsid w:val="008C0C15"/>
    <w:rsid w:val="008C0F87"/>
    <w:rsid w:val="008C1807"/>
    <w:rsid w:val="008C1EF6"/>
    <w:rsid w:val="008C3225"/>
    <w:rsid w:val="008C4199"/>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1F3"/>
    <w:rsid w:val="008E4A70"/>
    <w:rsid w:val="008E5722"/>
    <w:rsid w:val="008E609D"/>
    <w:rsid w:val="008E6147"/>
    <w:rsid w:val="008E61D3"/>
    <w:rsid w:val="008E6552"/>
    <w:rsid w:val="008E6619"/>
    <w:rsid w:val="008E6AF9"/>
    <w:rsid w:val="008E6DFC"/>
    <w:rsid w:val="008E72DA"/>
    <w:rsid w:val="008F0971"/>
    <w:rsid w:val="008F0A0A"/>
    <w:rsid w:val="008F2184"/>
    <w:rsid w:val="008F289B"/>
    <w:rsid w:val="008F2E55"/>
    <w:rsid w:val="008F3170"/>
    <w:rsid w:val="008F39A3"/>
    <w:rsid w:val="008F414A"/>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5DF3"/>
    <w:rsid w:val="00925F52"/>
    <w:rsid w:val="00926169"/>
    <w:rsid w:val="00927958"/>
    <w:rsid w:val="00927B77"/>
    <w:rsid w:val="00930697"/>
    <w:rsid w:val="009310F2"/>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6ED6"/>
    <w:rsid w:val="00947E69"/>
    <w:rsid w:val="00950CCB"/>
    <w:rsid w:val="009515C2"/>
    <w:rsid w:val="00951754"/>
    <w:rsid w:val="009524AB"/>
    <w:rsid w:val="00952F61"/>
    <w:rsid w:val="00952FBD"/>
    <w:rsid w:val="009531A4"/>
    <w:rsid w:val="0095395E"/>
    <w:rsid w:val="009539DA"/>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53F7"/>
    <w:rsid w:val="00966167"/>
    <w:rsid w:val="00966599"/>
    <w:rsid w:val="00966D45"/>
    <w:rsid w:val="0097045A"/>
    <w:rsid w:val="00970C77"/>
    <w:rsid w:val="00970C9D"/>
    <w:rsid w:val="00970EC8"/>
    <w:rsid w:val="0097153E"/>
    <w:rsid w:val="00971606"/>
    <w:rsid w:val="00972FA1"/>
    <w:rsid w:val="009733D0"/>
    <w:rsid w:val="009733D7"/>
    <w:rsid w:val="0097363F"/>
    <w:rsid w:val="00973AB4"/>
    <w:rsid w:val="00973E19"/>
    <w:rsid w:val="0097450B"/>
    <w:rsid w:val="0097480E"/>
    <w:rsid w:val="0097492D"/>
    <w:rsid w:val="0097516F"/>
    <w:rsid w:val="009759B0"/>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D83"/>
    <w:rsid w:val="00984E31"/>
    <w:rsid w:val="00984F54"/>
    <w:rsid w:val="009852F8"/>
    <w:rsid w:val="00986DBA"/>
    <w:rsid w:val="0099150C"/>
    <w:rsid w:val="009919D5"/>
    <w:rsid w:val="00991A00"/>
    <w:rsid w:val="00991CF9"/>
    <w:rsid w:val="00991D6B"/>
    <w:rsid w:val="00992310"/>
    <w:rsid w:val="00992A1B"/>
    <w:rsid w:val="00992EBB"/>
    <w:rsid w:val="00992F8C"/>
    <w:rsid w:val="00993995"/>
    <w:rsid w:val="009939D2"/>
    <w:rsid w:val="009950D2"/>
    <w:rsid w:val="0099571D"/>
    <w:rsid w:val="00995AB9"/>
    <w:rsid w:val="00996D22"/>
    <w:rsid w:val="00996D78"/>
    <w:rsid w:val="009974D7"/>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63F"/>
    <w:rsid w:val="009B4AF0"/>
    <w:rsid w:val="009B582A"/>
    <w:rsid w:val="009B751A"/>
    <w:rsid w:val="009B7EC2"/>
    <w:rsid w:val="009B7FD0"/>
    <w:rsid w:val="009C024D"/>
    <w:rsid w:val="009C0469"/>
    <w:rsid w:val="009C04EA"/>
    <w:rsid w:val="009C10F7"/>
    <w:rsid w:val="009C180C"/>
    <w:rsid w:val="009C187E"/>
    <w:rsid w:val="009C22CA"/>
    <w:rsid w:val="009C3018"/>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2CEB"/>
    <w:rsid w:val="009D3425"/>
    <w:rsid w:val="009D49EA"/>
    <w:rsid w:val="009D4D16"/>
    <w:rsid w:val="009D6559"/>
    <w:rsid w:val="009D6560"/>
    <w:rsid w:val="009D66F5"/>
    <w:rsid w:val="009D79B9"/>
    <w:rsid w:val="009D7A3F"/>
    <w:rsid w:val="009D7E0C"/>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6E61"/>
    <w:rsid w:val="009F7DFA"/>
    <w:rsid w:val="00A0013C"/>
    <w:rsid w:val="00A004F6"/>
    <w:rsid w:val="00A007D2"/>
    <w:rsid w:val="00A01A17"/>
    <w:rsid w:val="00A01B50"/>
    <w:rsid w:val="00A01E3E"/>
    <w:rsid w:val="00A01ECE"/>
    <w:rsid w:val="00A022FF"/>
    <w:rsid w:val="00A02884"/>
    <w:rsid w:val="00A02F7F"/>
    <w:rsid w:val="00A02F9D"/>
    <w:rsid w:val="00A0382B"/>
    <w:rsid w:val="00A0385D"/>
    <w:rsid w:val="00A0399F"/>
    <w:rsid w:val="00A04194"/>
    <w:rsid w:val="00A046B1"/>
    <w:rsid w:val="00A046BB"/>
    <w:rsid w:val="00A05987"/>
    <w:rsid w:val="00A0642E"/>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7E1"/>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9A"/>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4D8"/>
    <w:rsid w:val="00A40A3D"/>
    <w:rsid w:val="00A40CCA"/>
    <w:rsid w:val="00A4161C"/>
    <w:rsid w:val="00A416DC"/>
    <w:rsid w:val="00A42968"/>
    <w:rsid w:val="00A436C2"/>
    <w:rsid w:val="00A43DB3"/>
    <w:rsid w:val="00A43ED8"/>
    <w:rsid w:val="00A44726"/>
    <w:rsid w:val="00A458CB"/>
    <w:rsid w:val="00A45DDE"/>
    <w:rsid w:val="00A4612E"/>
    <w:rsid w:val="00A46605"/>
    <w:rsid w:val="00A4715E"/>
    <w:rsid w:val="00A474E8"/>
    <w:rsid w:val="00A4771C"/>
    <w:rsid w:val="00A47B82"/>
    <w:rsid w:val="00A50108"/>
    <w:rsid w:val="00A50EF9"/>
    <w:rsid w:val="00A51038"/>
    <w:rsid w:val="00A51609"/>
    <w:rsid w:val="00A532B9"/>
    <w:rsid w:val="00A5399B"/>
    <w:rsid w:val="00A53A90"/>
    <w:rsid w:val="00A5406D"/>
    <w:rsid w:val="00A543A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70F9E"/>
    <w:rsid w:val="00A71CF5"/>
    <w:rsid w:val="00A7288E"/>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216"/>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3E31"/>
    <w:rsid w:val="00A94930"/>
    <w:rsid w:val="00A95278"/>
    <w:rsid w:val="00A95DEF"/>
    <w:rsid w:val="00A96357"/>
    <w:rsid w:val="00A96539"/>
    <w:rsid w:val="00A9675B"/>
    <w:rsid w:val="00A96799"/>
    <w:rsid w:val="00A9688A"/>
    <w:rsid w:val="00AA0386"/>
    <w:rsid w:val="00AA0DA8"/>
    <w:rsid w:val="00AA1871"/>
    <w:rsid w:val="00AA1FAE"/>
    <w:rsid w:val="00AA24F2"/>
    <w:rsid w:val="00AA46B9"/>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159"/>
    <w:rsid w:val="00AB68A3"/>
    <w:rsid w:val="00AB6DF2"/>
    <w:rsid w:val="00AB7E68"/>
    <w:rsid w:val="00AC04D8"/>
    <w:rsid w:val="00AC1BD2"/>
    <w:rsid w:val="00AC1DC6"/>
    <w:rsid w:val="00AC1EF2"/>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945"/>
    <w:rsid w:val="00AE5C0D"/>
    <w:rsid w:val="00AE5E91"/>
    <w:rsid w:val="00AE65E4"/>
    <w:rsid w:val="00AE663C"/>
    <w:rsid w:val="00AF0869"/>
    <w:rsid w:val="00AF1A50"/>
    <w:rsid w:val="00AF1B5D"/>
    <w:rsid w:val="00AF3ACB"/>
    <w:rsid w:val="00AF4119"/>
    <w:rsid w:val="00AF4346"/>
    <w:rsid w:val="00AF4399"/>
    <w:rsid w:val="00AF62DA"/>
    <w:rsid w:val="00AF6449"/>
    <w:rsid w:val="00AF678B"/>
    <w:rsid w:val="00AF764A"/>
    <w:rsid w:val="00B001D0"/>
    <w:rsid w:val="00B00DBB"/>
    <w:rsid w:val="00B02169"/>
    <w:rsid w:val="00B022FC"/>
    <w:rsid w:val="00B02F4F"/>
    <w:rsid w:val="00B03FCB"/>
    <w:rsid w:val="00B04596"/>
    <w:rsid w:val="00B048A4"/>
    <w:rsid w:val="00B05587"/>
    <w:rsid w:val="00B056A8"/>
    <w:rsid w:val="00B06444"/>
    <w:rsid w:val="00B0646A"/>
    <w:rsid w:val="00B06555"/>
    <w:rsid w:val="00B06F25"/>
    <w:rsid w:val="00B0726A"/>
    <w:rsid w:val="00B074C2"/>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66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263"/>
    <w:rsid w:val="00B407D3"/>
    <w:rsid w:val="00B41419"/>
    <w:rsid w:val="00B4177A"/>
    <w:rsid w:val="00B419D6"/>
    <w:rsid w:val="00B42ABC"/>
    <w:rsid w:val="00B42CD0"/>
    <w:rsid w:val="00B441D1"/>
    <w:rsid w:val="00B44585"/>
    <w:rsid w:val="00B45192"/>
    <w:rsid w:val="00B45D36"/>
    <w:rsid w:val="00B45ECF"/>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6120D"/>
    <w:rsid w:val="00B62DF5"/>
    <w:rsid w:val="00B632CA"/>
    <w:rsid w:val="00B639DE"/>
    <w:rsid w:val="00B63B56"/>
    <w:rsid w:val="00B64B3F"/>
    <w:rsid w:val="00B65417"/>
    <w:rsid w:val="00B6593F"/>
    <w:rsid w:val="00B65FE4"/>
    <w:rsid w:val="00B66E42"/>
    <w:rsid w:val="00B670F5"/>
    <w:rsid w:val="00B67FBA"/>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0B72"/>
    <w:rsid w:val="00B81096"/>
    <w:rsid w:val="00B8125D"/>
    <w:rsid w:val="00B81521"/>
    <w:rsid w:val="00B816F7"/>
    <w:rsid w:val="00B81B31"/>
    <w:rsid w:val="00B82502"/>
    <w:rsid w:val="00B82AEA"/>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2DD5"/>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933"/>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5D85"/>
    <w:rsid w:val="00BB66A9"/>
    <w:rsid w:val="00BB685E"/>
    <w:rsid w:val="00BB6B5D"/>
    <w:rsid w:val="00BB6CA6"/>
    <w:rsid w:val="00BB6E8D"/>
    <w:rsid w:val="00BB72DF"/>
    <w:rsid w:val="00BB759A"/>
    <w:rsid w:val="00BC0199"/>
    <w:rsid w:val="00BC0DC1"/>
    <w:rsid w:val="00BC110F"/>
    <w:rsid w:val="00BC1AA4"/>
    <w:rsid w:val="00BC2CBA"/>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A51"/>
    <w:rsid w:val="00BD3D07"/>
    <w:rsid w:val="00BD416F"/>
    <w:rsid w:val="00BD44B7"/>
    <w:rsid w:val="00BD4C4D"/>
    <w:rsid w:val="00BD5ACE"/>
    <w:rsid w:val="00BD62AF"/>
    <w:rsid w:val="00BD6413"/>
    <w:rsid w:val="00BD65A5"/>
    <w:rsid w:val="00BD67E5"/>
    <w:rsid w:val="00BD68F0"/>
    <w:rsid w:val="00BD6B0C"/>
    <w:rsid w:val="00BD6C56"/>
    <w:rsid w:val="00BD6F96"/>
    <w:rsid w:val="00BD73EA"/>
    <w:rsid w:val="00BD78AF"/>
    <w:rsid w:val="00BE08AA"/>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4BA3"/>
    <w:rsid w:val="00BF59B2"/>
    <w:rsid w:val="00BF63FD"/>
    <w:rsid w:val="00BF6906"/>
    <w:rsid w:val="00BF6FE4"/>
    <w:rsid w:val="00BF71E3"/>
    <w:rsid w:val="00BF7398"/>
    <w:rsid w:val="00BF747F"/>
    <w:rsid w:val="00BF7DD0"/>
    <w:rsid w:val="00C00298"/>
    <w:rsid w:val="00C00981"/>
    <w:rsid w:val="00C0141E"/>
    <w:rsid w:val="00C01448"/>
    <w:rsid w:val="00C01A88"/>
    <w:rsid w:val="00C01C81"/>
    <w:rsid w:val="00C02174"/>
    <w:rsid w:val="00C02A96"/>
    <w:rsid w:val="00C066F8"/>
    <w:rsid w:val="00C06987"/>
    <w:rsid w:val="00C075BF"/>
    <w:rsid w:val="00C078FE"/>
    <w:rsid w:val="00C079F7"/>
    <w:rsid w:val="00C07A7E"/>
    <w:rsid w:val="00C07C1B"/>
    <w:rsid w:val="00C112F6"/>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2FB8"/>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1D9A"/>
    <w:rsid w:val="00C33230"/>
    <w:rsid w:val="00C333AE"/>
    <w:rsid w:val="00C342A3"/>
    <w:rsid w:val="00C34596"/>
    <w:rsid w:val="00C34A7F"/>
    <w:rsid w:val="00C34EFF"/>
    <w:rsid w:val="00C35A11"/>
    <w:rsid w:val="00C36441"/>
    <w:rsid w:val="00C367EB"/>
    <w:rsid w:val="00C36910"/>
    <w:rsid w:val="00C36953"/>
    <w:rsid w:val="00C3726E"/>
    <w:rsid w:val="00C37C47"/>
    <w:rsid w:val="00C37E5C"/>
    <w:rsid w:val="00C40318"/>
    <w:rsid w:val="00C40E96"/>
    <w:rsid w:val="00C41173"/>
    <w:rsid w:val="00C4142F"/>
    <w:rsid w:val="00C41A4D"/>
    <w:rsid w:val="00C41D69"/>
    <w:rsid w:val="00C41F59"/>
    <w:rsid w:val="00C41FA4"/>
    <w:rsid w:val="00C42733"/>
    <w:rsid w:val="00C4293F"/>
    <w:rsid w:val="00C42F27"/>
    <w:rsid w:val="00C43218"/>
    <w:rsid w:val="00C433F2"/>
    <w:rsid w:val="00C43887"/>
    <w:rsid w:val="00C43AD0"/>
    <w:rsid w:val="00C43DE5"/>
    <w:rsid w:val="00C44F71"/>
    <w:rsid w:val="00C45327"/>
    <w:rsid w:val="00C4551B"/>
    <w:rsid w:val="00C46FE5"/>
    <w:rsid w:val="00C51023"/>
    <w:rsid w:val="00C51F25"/>
    <w:rsid w:val="00C52823"/>
    <w:rsid w:val="00C52C39"/>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602"/>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2D8"/>
    <w:rsid w:val="00C95456"/>
    <w:rsid w:val="00C955DC"/>
    <w:rsid w:val="00C95630"/>
    <w:rsid w:val="00C95A0C"/>
    <w:rsid w:val="00C95F0E"/>
    <w:rsid w:val="00C9623B"/>
    <w:rsid w:val="00C96758"/>
    <w:rsid w:val="00C968CA"/>
    <w:rsid w:val="00C972E9"/>
    <w:rsid w:val="00C977EA"/>
    <w:rsid w:val="00C979E8"/>
    <w:rsid w:val="00C97E4A"/>
    <w:rsid w:val="00C97E62"/>
    <w:rsid w:val="00CA08FF"/>
    <w:rsid w:val="00CA09FB"/>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6E92"/>
    <w:rsid w:val="00CC704D"/>
    <w:rsid w:val="00CD01E3"/>
    <w:rsid w:val="00CD0CFD"/>
    <w:rsid w:val="00CD165E"/>
    <w:rsid w:val="00CD1F65"/>
    <w:rsid w:val="00CD2168"/>
    <w:rsid w:val="00CD26FC"/>
    <w:rsid w:val="00CD28F1"/>
    <w:rsid w:val="00CD331F"/>
    <w:rsid w:val="00CD3D55"/>
    <w:rsid w:val="00CD486F"/>
    <w:rsid w:val="00CD4B6D"/>
    <w:rsid w:val="00CD56C3"/>
    <w:rsid w:val="00CD5BCF"/>
    <w:rsid w:val="00CD5C5E"/>
    <w:rsid w:val="00CD6BCC"/>
    <w:rsid w:val="00CD6EB9"/>
    <w:rsid w:val="00CD70F0"/>
    <w:rsid w:val="00CD781A"/>
    <w:rsid w:val="00CD7EDC"/>
    <w:rsid w:val="00CE07E2"/>
    <w:rsid w:val="00CE09C9"/>
    <w:rsid w:val="00CE0FD0"/>
    <w:rsid w:val="00CE1333"/>
    <w:rsid w:val="00CE140B"/>
    <w:rsid w:val="00CE1993"/>
    <w:rsid w:val="00CE1BA7"/>
    <w:rsid w:val="00CE1D45"/>
    <w:rsid w:val="00CE2136"/>
    <w:rsid w:val="00CE225F"/>
    <w:rsid w:val="00CE2875"/>
    <w:rsid w:val="00CE3240"/>
    <w:rsid w:val="00CE4880"/>
    <w:rsid w:val="00CE494E"/>
    <w:rsid w:val="00CE4CFA"/>
    <w:rsid w:val="00CE5210"/>
    <w:rsid w:val="00CE521F"/>
    <w:rsid w:val="00CE562C"/>
    <w:rsid w:val="00CE56D5"/>
    <w:rsid w:val="00CE61D7"/>
    <w:rsid w:val="00CE61FE"/>
    <w:rsid w:val="00CE6785"/>
    <w:rsid w:val="00CE6A31"/>
    <w:rsid w:val="00CE7308"/>
    <w:rsid w:val="00CF0008"/>
    <w:rsid w:val="00CF0346"/>
    <w:rsid w:val="00CF0D64"/>
    <w:rsid w:val="00CF15C7"/>
    <w:rsid w:val="00CF1928"/>
    <w:rsid w:val="00CF1D10"/>
    <w:rsid w:val="00CF27A0"/>
    <w:rsid w:val="00CF2D58"/>
    <w:rsid w:val="00CF2E11"/>
    <w:rsid w:val="00CF2E4C"/>
    <w:rsid w:val="00CF2EB2"/>
    <w:rsid w:val="00CF2FEF"/>
    <w:rsid w:val="00CF379A"/>
    <w:rsid w:val="00CF3B25"/>
    <w:rsid w:val="00CF40BC"/>
    <w:rsid w:val="00CF48B9"/>
    <w:rsid w:val="00CF4C2D"/>
    <w:rsid w:val="00CF5FA3"/>
    <w:rsid w:val="00CF63FB"/>
    <w:rsid w:val="00CF661F"/>
    <w:rsid w:val="00CF67CB"/>
    <w:rsid w:val="00D0007E"/>
    <w:rsid w:val="00D00120"/>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858"/>
    <w:rsid w:val="00D144F5"/>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2F1B"/>
    <w:rsid w:val="00D433BC"/>
    <w:rsid w:val="00D43DE4"/>
    <w:rsid w:val="00D43FCE"/>
    <w:rsid w:val="00D45267"/>
    <w:rsid w:val="00D45288"/>
    <w:rsid w:val="00D46658"/>
    <w:rsid w:val="00D4676D"/>
    <w:rsid w:val="00D46E87"/>
    <w:rsid w:val="00D46EB2"/>
    <w:rsid w:val="00D4700F"/>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7424"/>
    <w:rsid w:val="00D574C6"/>
    <w:rsid w:val="00D60462"/>
    <w:rsid w:val="00D605CC"/>
    <w:rsid w:val="00D609E5"/>
    <w:rsid w:val="00D60D85"/>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E9C"/>
    <w:rsid w:val="00D67010"/>
    <w:rsid w:val="00D67DB1"/>
    <w:rsid w:val="00D7086A"/>
    <w:rsid w:val="00D7157A"/>
    <w:rsid w:val="00D71ED5"/>
    <w:rsid w:val="00D72143"/>
    <w:rsid w:val="00D72249"/>
    <w:rsid w:val="00D725F2"/>
    <w:rsid w:val="00D72B31"/>
    <w:rsid w:val="00D72EC9"/>
    <w:rsid w:val="00D731DC"/>
    <w:rsid w:val="00D73E8A"/>
    <w:rsid w:val="00D73FC1"/>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54EF"/>
    <w:rsid w:val="00D95529"/>
    <w:rsid w:val="00D9647D"/>
    <w:rsid w:val="00D969F9"/>
    <w:rsid w:val="00D96D1F"/>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6C57"/>
    <w:rsid w:val="00DC6CDE"/>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5108"/>
    <w:rsid w:val="00DE5187"/>
    <w:rsid w:val="00DE57A4"/>
    <w:rsid w:val="00DE6A4A"/>
    <w:rsid w:val="00DE74AF"/>
    <w:rsid w:val="00DF0AB2"/>
    <w:rsid w:val="00DF12D7"/>
    <w:rsid w:val="00DF1B29"/>
    <w:rsid w:val="00DF2324"/>
    <w:rsid w:val="00DF2588"/>
    <w:rsid w:val="00DF26E9"/>
    <w:rsid w:val="00DF38C4"/>
    <w:rsid w:val="00DF628C"/>
    <w:rsid w:val="00DF65BC"/>
    <w:rsid w:val="00DF6795"/>
    <w:rsid w:val="00DF7BCA"/>
    <w:rsid w:val="00E00954"/>
    <w:rsid w:val="00E015E3"/>
    <w:rsid w:val="00E022D7"/>
    <w:rsid w:val="00E02698"/>
    <w:rsid w:val="00E02BFB"/>
    <w:rsid w:val="00E02C51"/>
    <w:rsid w:val="00E04935"/>
    <w:rsid w:val="00E04DF6"/>
    <w:rsid w:val="00E0601A"/>
    <w:rsid w:val="00E06E2C"/>
    <w:rsid w:val="00E071A6"/>
    <w:rsid w:val="00E074FA"/>
    <w:rsid w:val="00E0788F"/>
    <w:rsid w:val="00E07A1E"/>
    <w:rsid w:val="00E10C2A"/>
    <w:rsid w:val="00E11A18"/>
    <w:rsid w:val="00E12037"/>
    <w:rsid w:val="00E1204D"/>
    <w:rsid w:val="00E125C2"/>
    <w:rsid w:val="00E1328A"/>
    <w:rsid w:val="00E13BEC"/>
    <w:rsid w:val="00E13C60"/>
    <w:rsid w:val="00E13E94"/>
    <w:rsid w:val="00E14749"/>
    <w:rsid w:val="00E147D3"/>
    <w:rsid w:val="00E1568B"/>
    <w:rsid w:val="00E15F44"/>
    <w:rsid w:val="00E15FB1"/>
    <w:rsid w:val="00E160F3"/>
    <w:rsid w:val="00E16DDB"/>
    <w:rsid w:val="00E171BD"/>
    <w:rsid w:val="00E17227"/>
    <w:rsid w:val="00E17B51"/>
    <w:rsid w:val="00E17E31"/>
    <w:rsid w:val="00E201C7"/>
    <w:rsid w:val="00E203E1"/>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69E7"/>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8AD"/>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145"/>
    <w:rsid w:val="00E5075D"/>
    <w:rsid w:val="00E50C8B"/>
    <w:rsid w:val="00E525F5"/>
    <w:rsid w:val="00E52F7D"/>
    <w:rsid w:val="00E530F2"/>
    <w:rsid w:val="00E5321F"/>
    <w:rsid w:val="00E54085"/>
    <w:rsid w:val="00E542F2"/>
    <w:rsid w:val="00E54AA8"/>
    <w:rsid w:val="00E54B7C"/>
    <w:rsid w:val="00E54F01"/>
    <w:rsid w:val="00E5501A"/>
    <w:rsid w:val="00E55026"/>
    <w:rsid w:val="00E55AEC"/>
    <w:rsid w:val="00E55E30"/>
    <w:rsid w:val="00E56F18"/>
    <w:rsid w:val="00E57AB8"/>
    <w:rsid w:val="00E606DC"/>
    <w:rsid w:val="00E60EAF"/>
    <w:rsid w:val="00E616E5"/>
    <w:rsid w:val="00E61CB0"/>
    <w:rsid w:val="00E62296"/>
    <w:rsid w:val="00E6267B"/>
    <w:rsid w:val="00E626C4"/>
    <w:rsid w:val="00E62D38"/>
    <w:rsid w:val="00E63308"/>
    <w:rsid w:val="00E63C1C"/>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324"/>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4A4F"/>
    <w:rsid w:val="00EA5248"/>
    <w:rsid w:val="00EA525C"/>
    <w:rsid w:val="00EA6170"/>
    <w:rsid w:val="00EA6D40"/>
    <w:rsid w:val="00EA757B"/>
    <w:rsid w:val="00EA77D9"/>
    <w:rsid w:val="00EA7981"/>
    <w:rsid w:val="00EA7AF6"/>
    <w:rsid w:val="00EA7AFC"/>
    <w:rsid w:val="00EA7DD3"/>
    <w:rsid w:val="00EB054A"/>
    <w:rsid w:val="00EB08A4"/>
    <w:rsid w:val="00EB0D96"/>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172"/>
    <w:rsid w:val="00ED0667"/>
    <w:rsid w:val="00ED0894"/>
    <w:rsid w:val="00ED08A4"/>
    <w:rsid w:val="00ED0A6B"/>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2669"/>
    <w:rsid w:val="00EE2D88"/>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4F6"/>
    <w:rsid w:val="00EF4C19"/>
    <w:rsid w:val="00EF4D2F"/>
    <w:rsid w:val="00EF5D59"/>
    <w:rsid w:val="00EF69BB"/>
    <w:rsid w:val="00EF6AC7"/>
    <w:rsid w:val="00EF6B97"/>
    <w:rsid w:val="00EF7409"/>
    <w:rsid w:val="00EF76DF"/>
    <w:rsid w:val="00F002B5"/>
    <w:rsid w:val="00F011E0"/>
    <w:rsid w:val="00F01A3A"/>
    <w:rsid w:val="00F022FE"/>
    <w:rsid w:val="00F027F1"/>
    <w:rsid w:val="00F03FAF"/>
    <w:rsid w:val="00F041F0"/>
    <w:rsid w:val="00F04A90"/>
    <w:rsid w:val="00F04C1C"/>
    <w:rsid w:val="00F057AB"/>
    <w:rsid w:val="00F05BCD"/>
    <w:rsid w:val="00F063B8"/>
    <w:rsid w:val="00F066A8"/>
    <w:rsid w:val="00F06B66"/>
    <w:rsid w:val="00F07638"/>
    <w:rsid w:val="00F07D1E"/>
    <w:rsid w:val="00F07E90"/>
    <w:rsid w:val="00F113B2"/>
    <w:rsid w:val="00F1203E"/>
    <w:rsid w:val="00F127AA"/>
    <w:rsid w:val="00F12AAA"/>
    <w:rsid w:val="00F13488"/>
    <w:rsid w:val="00F14027"/>
    <w:rsid w:val="00F14C58"/>
    <w:rsid w:val="00F14F57"/>
    <w:rsid w:val="00F1506E"/>
    <w:rsid w:val="00F17365"/>
    <w:rsid w:val="00F17368"/>
    <w:rsid w:val="00F17BAF"/>
    <w:rsid w:val="00F17BB2"/>
    <w:rsid w:val="00F2379F"/>
    <w:rsid w:val="00F2392E"/>
    <w:rsid w:val="00F23F86"/>
    <w:rsid w:val="00F2403B"/>
    <w:rsid w:val="00F24472"/>
    <w:rsid w:val="00F24FAB"/>
    <w:rsid w:val="00F251F2"/>
    <w:rsid w:val="00F25686"/>
    <w:rsid w:val="00F25E02"/>
    <w:rsid w:val="00F260CB"/>
    <w:rsid w:val="00F2624F"/>
    <w:rsid w:val="00F26506"/>
    <w:rsid w:val="00F26569"/>
    <w:rsid w:val="00F26A8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97D"/>
    <w:rsid w:val="00F41B7F"/>
    <w:rsid w:val="00F41C1F"/>
    <w:rsid w:val="00F421C0"/>
    <w:rsid w:val="00F429AF"/>
    <w:rsid w:val="00F42C97"/>
    <w:rsid w:val="00F42C9E"/>
    <w:rsid w:val="00F43047"/>
    <w:rsid w:val="00F43450"/>
    <w:rsid w:val="00F436F5"/>
    <w:rsid w:val="00F43F07"/>
    <w:rsid w:val="00F449B5"/>
    <w:rsid w:val="00F44C8C"/>
    <w:rsid w:val="00F453F1"/>
    <w:rsid w:val="00F45423"/>
    <w:rsid w:val="00F455D9"/>
    <w:rsid w:val="00F45CFB"/>
    <w:rsid w:val="00F45DB1"/>
    <w:rsid w:val="00F45FCF"/>
    <w:rsid w:val="00F466F1"/>
    <w:rsid w:val="00F46E2E"/>
    <w:rsid w:val="00F46E32"/>
    <w:rsid w:val="00F477E4"/>
    <w:rsid w:val="00F4795D"/>
    <w:rsid w:val="00F51267"/>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702FD"/>
    <w:rsid w:val="00F703AE"/>
    <w:rsid w:val="00F70B8E"/>
    <w:rsid w:val="00F70CFC"/>
    <w:rsid w:val="00F70E74"/>
    <w:rsid w:val="00F720B9"/>
    <w:rsid w:val="00F73DCE"/>
    <w:rsid w:val="00F745E6"/>
    <w:rsid w:val="00F7514C"/>
    <w:rsid w:val="00F75A5C"/>
    <w:rsid w:val="00F76C13"/>
    <w:rsid w:val="00F76FC4"/>
    <w:rsid w:val="00F77D34"/>
    <w:rsid w:val="00F800CB"/>
    <w:rsid w:val="00F8055C"/>
    <w:rsid w:val="00F80973"/>
    <w:rsid w:val="00F80ABF"/>
    <w:rsid w:val="00F826F8"/>
    <w:rsid w:val="00F82737"/>
    <w:rsid w:val="00F8296C"/>
    <w:rsid w:val="00F82A91"/>
    <w:rsid w:val="00F833AB"/>
    <w:rsid w:val="00F835E8"/>
    <w:rsid w:val="00F836E0"/>
    <w:rsid w:val="00F84930"/>
    <w:rsid w:val="00F84A38"/>
    <w:rsid w:val="00F85D39"/>
    <w:rsid w:val="00F86140"/>
    <w:rsid w:val="00F8687B"/>
    <w:rsid w:val="00F87492"/>
    <w:rsid w:val="00F87EAF"/>
    <w:rsid w:val="00F90570"/>
    <w:rsid w:val="00F90FA4"/>
    <w:rsid w:val="00F914BB"/>
    <w:rsid w:val="00F9186B"/>
    <w:rsid w:val="00F91A03"/>
    <w:rsid w:val="00F91D33"/>
    <w:rsid w:val="00F92404"/>
    <w:rsid w:val="00F9261E"/>
    <w:rsid w:val="00F93628"/>
    <w:rsid w:val="00F93EF9"/>
    <w:rsid w:val="00F9428C"/>
    <w:rsid w:val="00F9556B"/>
    <w:rsid w:val="00F95B87"/>
    <w:rsid w:val="00F960F8"/>
    <w:rsid w:val="00F9639A"/>
    <w:rsid w:val="00F96FF1"/>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C18"/>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3062"/>
    <w:rsid w:val="00FC4450"/>
    <w:rsid w:val="00FC49D8"/>
    <w:rsid w:val="00FC54ED"/>
    <w:rsid w:val="00FC5602"/>
    <w:rsid w:val="00FC57E8"/>
    <w:rsid w:val="00FC5EED"/>
    <w:rsid w:val="00FC63A1"/>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4F60"/>
    <w:rsid w:val="00FD501D"/>
    <w:rsid w:val="00FD584C"/>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tabs>
        <w:tab w:val="clear" w:pos="-1247"/>
        <w:tab w:val="num" w:pos="-6068"/>
      </w:tabs>
      <w:spacing w:before="240" w:after="60"/>
      <w:ind w:left="-3517"/>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 w:type="paragraph" w:customStyle="1" w:styleId="done">
    <w:name w:val="done"/>
    <w:basedOn w:val="a"/>
    <w:rsid w:val="00543118"/>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customStyle="1" w:styleId="Doc-title">
    <w:name w:val="Doc-title"/>
    <w:basedOn w:val="a"/>
    <w:next w:val="Doc-text2"/>
    <w:link w:val="Doc-titleChar"/>
    <w:qFormat/>
    <w:rsid w:val="00A71CF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71CF5"/>
    <w:rPr>
      <w:rFonts w:ascii="Arial" w:eastAsia="MS Mincho" w:hAnsi="Arial"/>
      <w:noProof/>
      <w:szCs w:val="24"/>
      <w:lang w:val="en-GB" w:eastAsia="en-GB"/>
    </w:rPr>
  </w:style>
  <w:style w:type="paragraph" w:customStyle="1" w:styleId="src">
    <w:name w:val="src"/>
    <w:basedOn w:val="a"/>
    <w:rsid w:val="00637485"/>
    <w:pPr>
      <w:spacing w:before="100" w:beforeAutospacing="1" w:after="100" w:afterAutospacing="1"/>
    </w:pPr>
    <w:rPr>
      <w:rFonts w:ascii="宋体" w:eastAsia="宋体" w:hAnsi="宋体" w:cs="宋体"/>
      <w:sz w:val="24"/>
      <w:lang w:eastAsia="zh-CN"/>
    </w:rPr>
  </w:style>
  <w:style w:type="paragraph" w:customStyle="1" w:styleId="Doc-comment">
    <w:name w:val="Doc-comment"/>
    <w:basedOn w:val="a"/>
    <w:next w:val="Doc-text2"/>
    <w:qFormat/>
    <w:rsid w:val="00A42968"/>
    <w:pPr>
      <w:tabs>
        <w:tab w:val="left" w:pos="1622"/>
      </w:tabs>
      <w:ind w:left="1622" w:hanging="363"/>
    </w:pPr>
    <w:rPr>
      <w:rFonts w:ascii="Arial" w:eastAsia="MS Mincho" w:hAnsi="Arial"/>
      <w:i/>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tabs>
        <w:tab w:val="clear" w:pos="-1247"/>
        <w:tab w:val="num" w:pos="-6068"/>
      </w:tabs>
      <w:spacing w:before="240" w:after="60"/>
      <w:ind w:left="-3517"/>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 w:type="paragraph" w:customStyle="1" w:styleId="done">
    <w:name w:val="done"/>
    <w:basedOn w:val="a"/>
    <w:rsid w:val="00543118"/>
    <w:pPr>
      <w:keepNext/>
      <w:keepLines/>
      <w:widowControl w:val="0"/>
      <w:numPr>
        <w:numId w:val="2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customStyle="1" w:styleId="Doc-title">
    <w:name w:val="Doc-title"/>
    <w:basedOn w:val="a"/>
    <w:next w:val="Doc-text2"/>
    <w:link w:val="Doc-titleChar"/>
    <w:qFormat/>
    <w:rsid w:val="00A71CF5"/>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71CF5"/>
    <w:rPr>
      <w:rFonts w:ascii="Arial" w:eastAsia="MS Mincho" w:hAnsi="Arial"/>
      <w:noProof/>
      <w:szCs w:val="24"/>
      <w:lang w:val="en-GB" w:eastAsia="en-GB"/>
    </w:rPr>
  </w:style>
  <w:style w:type="paragraph" w:customStyle="1" w:styleId="src">
    <w:name w:val="src"/>
    <w:basedOn w:val="a"/>
    <w:rsid w:val="00637485"/>
    <w:pPr>
      <w:spacing w:before="100" w:beforeAutospacing="1" w:after="100" w:afterAutospacing="1"/>
    </w:pPr>
    <w:rPr>
      <w:rFonts w:ascii="宋体" w:eastAsia="宋体" w:hAnsi="宋体" w:cs="宋体"/>
      <w:sz w:val="24"/>
      <w:lang w:eastAsia="zh-CN"/>
    </w:rPr>
  </w:style>
  <w:style w:type="paragraph" w:customStyle="1" w:styleId="Doc-comment">
    <w:name w:val="Doc-comment"/>
    <w:basedOn w:val="a"/>
    <w:next w:val="Doc-text2"/>
    <w:qFormat/>
    <w:rsid w:val="00A42968"/>
    <w:pPr>
      <w:tabs>
        <w:tab w:val="left" w:pos="1622"/>
      </w:tabs>
      <w:ind w:left="1622" w:hanging="363"/>
    </w:pPr>
    <w:rPr>
      <w:rFonts w:ascii="Arial" w:eastAsia="MS Mincho" w:hAnsi="Arial"/>
      <w:i/>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4975544">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6775346">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03146791">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344175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107863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Data\3GPP\RAN2\Inbox\R2-2102015.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CD741-184C-4CAC-85FE-4CFFDF06F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1463</Words>
  <Characters>8342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2021-04-02T06:13:00Z</dcterms:created>
  <dcterms:modified xsi:type="dcterms:W3CDTF">2021-04-02T06:13:00Z</dcterms:modified>
</cp:coreProperties>
</file>